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5"/>
        <w:gridCol w:w="582"/>
        <w:gridCol w:w="5913"/>
        <w:gridCol w:w="1742"/>
        <w:gridCol w:w="378"/>
        <w:gridCol w:w="400"/>
        <w:gridCol w:w="550"/>
        <w:gridCol w:w="231"/>
        <w:gridCol w:w="839"/>
      </w:tblGrid>
      <w:tr w:rsidR="000049A6" w:rsidRPr="006737EF" w:rsidTr="000049A6">
        <w:trPr>
          <w:gridBefore w:val="1"/>
          <w:wBefore w:w="165" w:type="dxa"/>
          <w:trHeight w:val="315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2824D9" w:rsidTr="00CA745D">
              <w:trPr>
                <w:trHeight w:val="823"/>
              </w:trPr>
              <w:tc>
                <w:tcPr>
                  <w:tcW w:w="9923" w:type="dxa"/>
                  <w:vAlign w:val="center"/>
                </w:tcPr>
                <w:p w:rsidR="003D7743" w:rsidRPr="00CA745D" w:rsidRDefault="002824D9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СПИСОК</w:t>
                  </w:r>
                </w:p>
                <w:p w:rsidR="002824D9" w:rsidRPr="00CA745D" w:rsidRDefault="003D7743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ДОПОЛНИТЕЛЬНЫХ ПРОФЕССИОНАЛЬНЫХ ПРОГРАММ ПОВЫШЕНИЯ КВАЛИФИКАЦИИ</w:t>
                  </w:r>
                </w:p>
                <w:p w:rsidR="00A248A0" w:rsidRPr="00CA745D" w:rsidRDefault="003D7743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 xml:space="preserve">ФГБОУ ВО </w:t>
                  </w:r>
                  <w:r w:rsidR="002824D9" w:rsidRPr="00CA745D">
                    <w:rPr>
                      <w:bCs/>
                      <w:sz w:val="22"/>
                      <w:szCs w:val="22"/>
                    </w:rPr>
                    <w:t>"СЕВЕРО-ЗАПАДНЫЙ ГОСУДАРСТВЕННЫЙМЕДИЦИНСКИЙ УНИВЕРСИТЕТ</w:t>
                  </w:r>
                </w:p>
                <w:p w:rsidR="002824D9" w:rsidRPr="00E92DAD" w:rsidRDefault="002824D9" w:rsidP="003D7743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ИМЕНИ И</w:t>
                  </w:r>
                  <w:r w:rsidR="003D63F4" w:rsidRPr="00CA745D">
                    <w:rPr>
                      <w:bCs/>
                      <w:sz w:val="22"/>
                      <w:szCs w:val="22"/>
                    </w:rPr>
                    <w:t>.</w:t>
                  </w:r>
                  <w:r w:rsidRPr="00CA745D">
                    <w:rPr>
                      <w:bCs/>
                      <w:sz w:val="22"/>
                      <w:szCs w:val="22"/>
                    </w:rPr>
                    <w:t>И.МЕЧНИКОВА"</w:t>
                  </w:r>
                  <w:r w:rsidR="003D7743" w:rsidRPr="00CA745D">
                    <w:rPr>
                      <w:bCs/>
                      <w:sz w:val="22"/>
                      <w:szCs w:val="22"/>
                    </w:rPr>
                    <w:t xml:space="preserve">  МИНЗДРАВА РОССИИ</w:t>
                  </w:r>
                </w:p>
                <w:p w:rsidR="002824D9" w:rsidRPr="00E92DAD" w:rsidRDefault="004A7D04" w:rsidP="003D7743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  <w:r w:rsidR="002824D9" w:rsidRPr="00E92DAD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0049A6" w:rsidRPr="006737EF" w:rsidRDefault="000049A6" w:rsidP="00A2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9A6" w:rsidRPr="003D7743" w:rsidTr="000049A6">
        <w:trPr>
          <w:gridBefore w:val="1"/>
          <w:gridAfter w:val="4"/>
          <w:wBefore w:w="165" w:type="dxa"/>
          <w:wAfter w:w="2020" w:type="dxa"/>
          <w:trHeight w:val="120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8A0" w:rsidRPr="003D7743" w:rsidRDefault="00A248A0" w:rsidP="00A248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049A6" w:rsidRPr="003D7743" w:rsidRDefault="000049A6" w:rsidP="00A248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Кафедра медицинской информатики и физики</w:t>
            </w:r>
          </w:p>
        </w:tc>
      </w:tr>
      <w:tr w:rsidR="000049A6" w:rsidRPr="008E2B19" w:rsidTr="000049A6">
        <w:trPr>
          <w:gridBefore w:val="1"/>
          <w:gridAfter w:val="2"/>
          <w:wBefore w:w="165" w:type="dxa"/>
          <w:wAfter w:w="1070" w:type="dxa"/>
          <w:trHeight w:val="31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743" w:rsidRPr="003D7743" w:rsidRDefault="003D7743" w:rsidP="00DB44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Шматко</w:t>
            </w:r>
            <w:proofErr w:type="spellEnd"/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д.э.н.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49A6" w:rsidRPr="008E2B19" w:rsidTr="000049A6">
        <w:trPr>
          <w:gridBefore w:val="1"/>
          <w:wBefore w:w="165" w:type="dxa"/>
          <w:trHeight w:val="315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кафедры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где проводится регистрация слушателей при заезде на циклы повышения </w:t>
            </w:r>
            <w:r w:rsidR="00031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Пискаревский пр., 47 СЗГМУ им. И.И. Мечникова, павильон 26, 4 этаж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Проезд до кафедры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станция метро «</w:t>
            </w:r>
            <w:proofErr w:type="spellStart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пл.Ленина</w:t>
            </w:r>
            <w:proofErr w:type="spellEnd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далее автобус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станция метро «Ладожская», далее автобусы № 82, 123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Телефоны: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1400">
              <w:rPr>
                <w:rFonts w:ascii="Times New Roman" w:hAnsi="Times New Roman"/>
                <w:sz w:val="24"/>
                <w:szCs w:val="24"/>
              </w:rPr>
              <w:t>8 (812) 543-19-53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(812) 303-50-00,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доб. 86-48</w:t>
            </w:r>
            <w:r w:rsidR="00A24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86-50</w:t>
            </w:r>
          </w:p>
        </w:tc>
      </w:tr>
      <w:tr w:rsidR="000049A6" w:rsidRPr="008E2B19" w:rsidTr="000049A6">
        <w:trPr>
          <w:gridBefore w:val="1"/>
          <w:gridAfter w:val="6"/>
          <w:wBefore w:w="165" w:type="dxa"/>
          <w:wAfter w:w="4140" w:type="dxa"/>
          <w:trHeight w:val="315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031505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737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031505" w:rsidRPr="001C3C1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informatika@</w:t>
              </w:r>
              <w:r w:rsidR="00031505" w:rsidRPr="001C3C1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szgmu</w:t>
              </w:r>
              <w:r w:rsidR="00031505" w:rsidRPr="001C3C1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031505" w:rsidRPr="00031505" w:rsidRDefault="00031505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9A6" w:rsidRPr="000049A6" w:rsidTr="00BE7F35">
        <w:trPr>
          <w:gridAfter w:val="1"/>
          <w:wAfter w:w="839" w:type="dxa"/>
          <w:trHeight w:val="58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A6" w:rsidRPr="000049A6" w:rsidRDefault="000049A6" w:rsidP="000049A6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цикла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049A6" w:rsidRPr="000049A6" w:rsidTr="00BE7F35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E7F35" w:rsidRDefault="008367B8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BE7F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A0" w:rsidRDefault="000049A6" w:rsidP="002824D9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– ПК </w:t>
            </w:r>
          </w:p>
          <w:p w:rsidR="000049A6" w:rsidRPr="000049A6" w:rsidRDefault="000049A6" w:rsidP="002824D9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имею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8367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="008367B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.01 - 2</w:t>
            </w:r>
            <w:r w:rsidR="008367B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.02</w:t>
            </w:r>
          </w:p>
        </w:tc>
      </w:tr>
      <w:tr w:rsidR="000049A6" w:rsidRPr="000049A6" w:rsidTr="00BE7F35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0049A6" w:rsidRPr="00BE7F35" w:rsidRDefault="00BE7F3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изучение специальных задач"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боты на персональном компьютере)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049A6" w:rsidRPr="000049A6" w:rsidRDefault="008367B8" w:rsidP="008367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0049A6"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0049A6"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0049A6"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7.02</w:t>
            </w:r>
          </w:p>
        </w:tc>
      </w:tr>
      <w:tr w:rsidR="000049A6" w:rsidRPr="000049A6" w:rsidTr="00BE7F35">
        <w:trPr>
          <w:gridAfter w:val="1"/>
          <w:wAfter w:w="839" w:type="dxa"/>
          <w:trHeight w:val="988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E7F3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1097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A6" w:rsidRPr="000049A6" w:rsidRDefault="008367B8" w:rsidP="0083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.02 -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A6" w:rsidRPr="000049A6" w:rsidTr="00BE7F35">
        <w:trPr>
          <w:gridAfter w:val="1"/>
          <w:wAfter w:w="839" w:type="dxa"/>
          <w:trHeight w:val="972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E7F3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1098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83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3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.03 - </w:t>
            </w:r>
            <w:r w:rsidR="0083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0049A6" w:rsidRPr="000049A6" w:rsidTr="00BE7F35">
        <w:trPr>
          <w:gridAfter w:val="1"/>
          <w:wAfter w:w="839" w:type="dxa"/>
          <w:trHeight w:val="971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E7F3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1099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BE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.05 - </w:t>
            </w:r>
            <w:r w:rsidR="0083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08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</w:tr>
      <w:tr w:rsidR="008367B8" w:rsidRPr="000049A6" w:rsidTr="00BE7F35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8367B8" w:rsidRPr="00BE7F35" w:rsidRDefault="00BE7F35" w:rsidP="00B92E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67B8" w:rsidRPr="000049A6" w:rsidRDefault="008367B8" w:rsidP="00B92EF1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изучение специальных задач"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боты на персональном компьютере)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67B8" w:rsidRPr="008367B8" w:rsidRDefault="008367B8" w:rsidP="008367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14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30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0049A6" w:rsidRPr="000049A6" w:rsidTr="00BE7F35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E7F35" w:rsidRDefault="00BE7F3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8367B8" w:rsidP="0083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67B8" w:rsidRPr="000049A6" w:rsidTr="00BE7F35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8367B8" w:rsidRPr="00B202A2" w:rsidRDefault="00BE7F35" w:rsidP="00B92E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1102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67B8" w:rsidRPr="000049A6" w:rsidRDefault="008367B8" w:rsidP="00B92EF1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изучение специальных задач"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боты на персональном компьютере)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67B8" w:rsidRPr="008367B8" w:rsidRDefault="008367B8" w:rsidP="008367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10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26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049A6" w:rsidRPr="000049A6" w:rsidTr="00BE7F35">
        <w:trPr>
          <w:gridAfter w:val="1"/>
          <w:wAfter w:w="839" w:type="dxa"/>
          <w:trHeight w:val="972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E7F3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1103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31505" w:rsidP="0003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4.09 -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0.10</w:t>
            </w:r>
          </w:p>
        </w:tc>
      </w:tr>
      <w:tr w:rsidR="000049A6" w:rsidRPr="000049A6" w:rsidTr="00BE7F35">
        <w:trPr>
          <w:gridAfter w:val="1"/>
          <w:wAfter w:w="839" w:type="dxa"/>
          <w:trHeight w:val="999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E7F3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1104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31505" w:rsidRDefault="00031505" w:rsidP="0003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0049A6" w:rsidRPr="000049A6" w:rsidTr="00BE7F35">
        <w:trPr>
          <w:gridAfter w:val="1"/>
          <w:wAfter w:w="839" w:type="dxa"/>
          <w:trHeight w:val="96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E7F3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lastRenderedPageBreak/>
              <w:t>1105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31505" w:rsidRDefault="00031505" w:rsidP="0003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06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0049A6" w:rsidRPr="000049A6" w:rsidTr="00BE7F35">
        <w:trPr>
          <w:gridAfter w:val="1"/>
          <w:wAfter w:w="839" w:type="dxa"/>
          <w:trHeight w:val="100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E7F3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1106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20.11 - 26.12</w:t>
            </w:r>
          </w:p>
        </w:tc>
      </w:tr>
    </w:tbl>
    <w:p w:rsidR="000049A6" w:rsidRPr="001715EC" w:rsidRDefault="000049A6" w:rsidP="005C31C7"/>
    <w:p w:rsidR="001715EC" w:rsidRPr="00031505" w:rsidRDefault="001715EC" w:rsidP="00EA48F1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1505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32"/>
          <w:u w:val="single"/>
          <w:lang w:eastAsia="ru-RU"/>
        </w:rPr>
        <w:t>ДЛЯ ЗАЧИСЛЕНИЯ НА ЦИКЛ НЕОБХОДИМО:</w:t>
      </w:r>
    </w:p>
    <w:p w:rsidR="001715EC" w:rsidRPr="00031505" w:rsidRDefault="001715EC" w:rsidP="00EA48F1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Скачать </w:t>
      </w:r>
      <w:r w:rsidR="00FA73EC"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сайта 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Ходатайство 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выбранный цикл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EA48F1" w:rsidRPr="00EA48F1" w:rsidRDefault="001715EC" w:rsidP="00EA48F1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Ходатайство </w:t>
      </w:r>
    </w:p>
    <w:p w:rsidR="001715EC" w:rsidRDefault="001715EC" w:rsidP="00EA48F1">
      <w:pPr>
        <w:spacing w:after="0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подписью руководителя организации и печатью учреждения);</w:t>
      </w:r>
    </w:p>
    <w:p w:rsidR="00EA48F1" w:rsidRPr="00EA48F1" w:rsidRDefault="00EA48F1" w:rsidP="00EA48F1">
      <w:pPr>
        <w:spacing w:after="0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F01" w:rsidRDefault="001715EC" w:rsidP="00EA48F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150" w:line="270" w:lineRule="atLeast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EA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48F1" w:rsidRPr="00EA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Путевку</w:t>
      </w:r>
      <w:r w:rsidR="00EA48F1" w:rsidRPr="00EA48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EA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</w:t>
      </w:r>
      <w:r w:rsidR="00FA73EC" w:rsidRPr="00EA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комплектования </w:t>
      </w:r>
      <w:r w:rsidR="0060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601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документоведа</w:t>
      </w:r>
      <w:proofErr w:type="spellEnd"/>
      <w:r w:rsidR="0060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8F1" w:rsidRPr="00EA48F1" w:rsidRDefault="00601F01" w:rsidP="00601F01">
      <w:pPr>
        <w:pStyle w:val="a3"/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6">
        <w:rPr>
          <w:rFonts w:ascii="Times New Roman" w:eastAsia="Times New Roman" w:hAnsi="Times New Roman" w:cs="Times New Roman"/>
          <w:b/>
          <w:bCs/>
          <w:color w:val="171717"/>
          <w:sz w:val="27"/>
          <w:szCs w:val="27"/>
          <w:lang w:eastAsia="ru-RU"/>
        </w:rPr>
        <w:t>Шубиной Дарь</w:t>
      </w:r>
      <w:r>
        <w:rPr>
          <w:rFonts w:ascii="Times New Roman" w:eastAsia="Times New Roman" w:hAnsi="Times New Roman" w:cs="Times New Roman"/>
          <w:b/>
          <w:bCs/>
          <w:color w:val="171717"/>
          <w:sz w:val="27"/>
          <w:szCs w:val="27"/>
          <w:lang w:eastAsia="ru-RU"/>
        </w:rPr>
        <w:t>и Павловны</w:t>
      </w:r>
      <w:r w:rsidRPr="00EF51A6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местн.</w:t>
      </w:r>
      <w:r w:rsidRPr="00EF51A6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тел</w:t>
      </w:r>
      <w:proofErr w:type="spellEnd"/>
      <w:r w:rsidRPr="00EF51A6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. </w:t>
      </w:r>
      <w:r w:rsidRPr="00EF51A6">
        <w:rPr>
          <w:rFonts w:ascii="Times New Roman" w:eastAsia="Times New Roman" w:hAnsi="Times New Roman" w:cs="Times New Roman"/>
          <w:b/>
          <w:bCs/>
          <w:color w:val="171717"/>
          <w:sz w:val="27"/>
          <w:szCs w:val="27"/>
          <w:lang w:eastAsia="ru-RU"/>
        </w:rPr>
        <w:t>1475</w:t>
      </w:r>
      <w:r>
        <w:rPr>
          <w:rFonts w:ascii="Times New Roman" w:eastAsia="Times New Roman" w:hAnsi="Times New Roman" w:cs="Times New Roman"/>
          <w:b/>
          <w:bCs/>
          <w:color w:val="171717"/>
          <w:sz w:val="27"/>
          <w:szCs w:val="27"/>
          <w:lang w:eastAsia="ru-RU"/>
        </w:rPr>
        <w:t>)</w:t>
      </w:r>
      <w:r w:rsidR="00FA73EC" w:rsidRPr="00EA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A48F1" w:rsidRPr="00EF51A6" w:rsidRDefault="00EA48F1" w:rsidP="00EA48F1">
      <w:pPr>
        <w:shd w:val="clear" w:color="auto" w:fill="FFFFFF"/>
        <w:tabs>
          <w:tab w:val="num" w:pos="709"/>
        </w:tabs>
        <w:spacing w:after="0" w:line="240" w:lineRule="auto"/>
        <w:ind w:left="708" w:hanging="578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7"/>
          <w:szCs w:val="27"/>
          <w:lang w:eastAsia="ru-RU"/>
        </w:rPr>
        <w:tab/>
      </w:r>
      <w:r w:rsidRPr="00EF51A6">
        <w:rPr>
          <w:rFonts w:ascii="Times New Roman" w:eastAsia="Times New Roman" w:hAnsi="Times New Roman" w:cs="Times New Roman"/>
          <w:b/>
          <w:bCs/>
          <w:color w:val="171717"/>
          <w:sz w:val="27"/>
          <w:szCs w:val="27"/>
          <w:lang w:eastAsia="ru-RU"/>
        </w:rPr>
        <w:t>Тел./факс:</w:t>
      </w:r>
      <w:r w:rsidRPr="00EF51A6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 8(812) 303-50-43; 8(812) 303-50-4</w:t>
      </w:r>
      <w:r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0</w:t>
      </w:r>
      <w:r w:rsidRPr="00EA48F1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 xml:space="preserve">; </w:t>
      </w:r>
      <w:r w:rsidRPr="00EF51A6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8(812) 303-50-88 (факс-сервер)</w:t>
      </w:r>
    </w:p>
    <w:p w:rsidR="00EA48F1" w:rsidRDefault="00EA48F1" w:rsidP="00EA48F1">
      <w:pPr>
        <w:shd w:val="clear" w:color="auto" w:fill="FFFFFF"/>
        <w:tabs>
          <w:tab w:val="num" w:pos="709"/>
        </w:tabs>
        <w:spacing w:after="0" w:line="240" w:lineRule="auto"/>
        <w:ind w:left="708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ab/>
      </w:r>
      <w:r w:rsidRPr="00EF51A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Прием посетителей</w:t>
      </w:r>
      <w:r w:rsidRPr="00EF51A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: Пн.-Пт.: </w:t>
      </w:r>
      <w:r w:rsidR="00601F01" w:rsidRPr="00EF51A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</w:t>
      </w:r>
      <w:r w:rsidRPr="00EF51A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11:00 до 12:30; с 13:00 до 17:30</w:t>
      </w:r>
      <w:r w:rsidR="00FA73EC"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F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EA48F1" w:rsidRDefault="00FA73EC" w:rsidP="00EA48F1">
      <w:pPr>
        <w:shd w:val="clear" w:color="auto" w:fill="FFFFFF"/>
        <w:tabs>
          <w:tab w:val="num" w:pos="709"/>
        </w:tabs>
        <w:spacing w:after="0" w:line="240" w:lineRule="auto"/>
        <w:ind w:left="708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715EC" w:rsidRPr="00EA48F1" w:rsidRDefault="001715EC" w:rsidP="00EA48F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150" w:line="270" w:lineRule="atLeast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Путевку</w:t>
      </w:r>
      <w:r w:rsidRPr="00EA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в установленном порядке с подписью главного врача </w:t>
      </w:r>
      <w:r w:rsidR="00601F01" w:rsidRPr="00EA48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печатью</w:t>
      </w:r>
      <w:r w:rsidRPr="00EA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1715EC" w:rsidRPr="00031505" w:rsidRDefault="001715EC" w:rsidP="00EA48F1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на кафедру по почте или телефону - 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 Путевки</w:t>
      </w:r>
    </w:p>
    <w:p w:rsidR="001715EC" w:rsidRPr="00031505" w:rsidRDefault="001715EC" w:rsidP="00EA48F1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неделю до начала занятий на цикле представить на кафедру по адресу:</w:t>
      </w:r>
    </w:p>
    <w:p w:rsidR="00031505" w:rsidRPr="00BE7F35" w:rsidRDefault="001715EC" w:rsidP="006C7DED">
      <w:pPr>
        <w:spacing w:after="0" w:line="240" w:lineRule="auto"/>
        <w:ind w:left="709" w:right="-312" w:hanging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(Пискаревский пр., 47 СЗГМУ им. И.И. Мечникова, павильон 26,</w:t>
      </w:r>
    </w:p>
    <w:p w:rsidR="001715EC" w:rsidRDefault="001715EC" w:rsidP="006C7DED">
      <w:pPr>
        <w:spacing w:after="0" w:line="240" w:lineRule="auto"/>
        <w:ind w:left="709" w:right="-312" w:hanging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левая лестница, 4 этаж, каб.219, 225)</w:t>
      </w:r>
    </w:p>
    <w:p w:rsidR="00EA48F1" w:rsidRPr="00EA48F1" w:rsidRDefault="00EA48F1" w:rsidP="006C7DED">
      <w:pPr>
        <w:spacing w:after="0" w:line="240" w:lineRule="auto"/>
        <w:ind w:left="709" w:right="-312"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5EC" w:rsidRPr="00031505" w:rsidRDefault="001715EC" w:rsidP="006C7DED">
      <w:pPr>
        <w:pStyle w:val="a3"/>
        <w:numPr>
          <w:ilvl w:val="0"/>
          <w:numId w:val="5"/>
        </w:numPr>
        <w:spacing w:after="240"/>
        <w:ind w:right="-8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Ходатайство</w:t>
      </w:r>
      <w:r w:rsidR="00BB5472"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472" w:rsidRPr="00031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(ксерокс)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организации;</w:t>
      </w:r>
    </w:p>
    <w:p w:rsidR="001715EC" w:rsidRPr="00031505" w:rsidRDefault="001715EC" w:rsidP="006C7DED">
      <w:pPr>
        <w:pStyle w:val="a3"/>
        <w:numPr>
          <w:ilvl w:val="0"/>
          <w:numId w:val="5"/>
        </w:numPr>
        <w:spacing w:after="240"/>
        <w:ind w:right="-8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Путевку 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цикл, оформленную в установленном порядке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715EC" w:rsidRPr="00031505" w:rsidRDefault="001715EC" w:rsidP="006C7DED">
      <w:pPr>
        <w:pStyle w:val="a3"/>
        <w:numPr>
          <w:ilvl w:val="0"/>
          <w:numId w:val="5"/>
        </w:numPr>
        <w:spacing w:after="240"/>
        <w:ind w:right="-8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Ксерокопию 2-х страниц </w:t>
      </w:r>
      <w:r w:rsidR="006C7DED"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паспорта</w:t>
      </w:r>
      <w:r w:rsidR="006C7DED"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основной с фотографией и страницы с регистрацией);</w:t>
      </w:r>
    </w:p>
    <w:p w:rsidR="001715EC" w:rsidRPr="00031505" w:rsidRDefault="001715EC" w:rsidP="006C7DED">
      <w:pPr>
        <w:pStyle w:val="a3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Ксерокопию документа об </w:t>
      </w:r>
      <w:r w:rsidR="00FA73EC"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образовании: </w:t>
      </w:r>
      <w:r w:rsidRPr="00031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диплома, аттестата</w:t>
      </w:r>
      <w:r w:rsidR="006C7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A73EC"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ED" w:rsidRPr="006C7D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елательно ксерокопии паспорта и диплома выполнить на одном листе с 2-х сторон.</w:t>
      </w:r>
    </w:p>
    <w:p w:rsidR="001715EC" w:rsidRPr="00031505" w:rsidRDefault="001715EC" w:rsidP="006C7DED">
      <w:pPr>
        <w:pStyle w:val="a3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фамилии – ксерокопию свидетельства о браке или о его расторжении.</w:t>
      </w:r>
    </w:p>
    <w:p w:rsidR="001715EC" w:rsidRDefault="001715EC" w:rsidP="006C7DED">
      <w:pPr>
        <w:spacing w:before="100" w:beforeAutospacing="1" w:after="100" w:afterAutospacing="1" w:line="240" w:lineRule="auto"/>
        <w:ind w:left="-851" w:right="-4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 xml:space="preserve">Все перечисленные документы можно отсканировать и выслать по </w:t>
      </w:r>
      <w:r w:rsidR="00FA73EC"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э</w:t>
      </w: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л</w:t>
      </w:r>
      <w:r w:rsidR="00FA73EC"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.</w:t>
      </w: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 xml:space="preserve"> почте</w:t>
      </w:r>
    </w:p>
    <w:p w:rsidR="006C7DED" w:rsidRPr="00FA73EC" w:rsidRDefault="006C7DED" w:rsidP="006C7DED">
      <w:pPr>
        <w:spacing w:before="100" w:beforeAutospacing="1" w:after="100" w:afterAutospacing="1" w:line="240" w:lineRule="auto"/>
        <w:ind w:left="-851" w:right="-4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7DED">
        <w:rPr>
          <w:rFonts w:ascii="Times New Roman" w:eastAsia="Times New Roman" w:hAnsi="Times New Roman" w:cs="Times New Roman"/>
          <w:b/>
          <w:i/>
          <w:sz w:val="32"/>
          <w:szCs w:val="32"/>
          <w:highlight w:val="lightGray"/>
          <w:lang w:eastAsia="ru-RU"/>
        </w:rPr>
        <w:t xml:space="preserve">Регистрация слушателей осуществляется в </w:t>
      </w:r>
      <w:r w:rsidRPr="006C7DE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highlight w:val="lightGray"/>
          <w:lang w:eastAsia="ru-RU"/>
        </w:rPr>
        <w:t>16:0 час.</w:t>
      </w:r>
      <w:r w:rsidRPr="006C7DED">
        <w:rPr>
          <w:rFonts w:ascii="Times New Roman" w:eastAsia="Times New Roman" w:hAnsi="Times New Roman" w:cs="Times New Roman"/>
          <w:b/>
          <w:i/>
          <w:sz w:val="32"/>
          <w:szCs w:val="32"/>
          <w:highlight w:val="lightGray"/>
          <w:lang w:eastAsia="ru-RU"/>
        </w:rPr>
        <w:t>, в день начала цикла</w:t>
      </w:r>
      <w:bookmarkStart w:id="0" w:name="_GoBack"/>
      <w:bookmarkEnd w:id="0"/>
    </w:p>
    <w:tbl>
      <w:tblPr>
        <w:tblpPr w:leftFromText="180" w:rightFromText="180" w:vertAnchor="text" w:horzAnchor="margin" w:tblpXSpec="center" w:tblpY="452"/>
        <w:tblW w:w="9923" w:type="dxa"/>
        <w:tblLayout w:type="fixed"/>
        <w:tblLook w:val="00A0" w:firstRow="1" w:lastRow="0" w:firstColumn="1" w:lastColumn="0" w:noHBand="0" w:noVBand="0"/>
      </w:tblPr>
      <w:tblGrid>
        <w:gridCol w:w="5860"/>
        <w:gridCol w:w="4063"/>
      </w:tblGrid>
      <w:tr w:rsidR="002824D9" w:rsidRPr="00D35908" w:rsidTr="00601F01">
        <w:trPr>
          <w:trHeight w:val="154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43" w:rsidRDefault="002824D9" w:rsidP="003D7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6C7DED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вопросам</w:t>
            </w:r>
            <w:r w:rsidR="006C7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7DED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</w:t>
            </w:r>
            <w:r w:rsidR="003D7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24D9" w:rsidRPr="00D35908" w:rsidRDefault="003D7743" w:rsidP="003D7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="002824D9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обращаться к </w:t>
            </w:r>
          </w:p>
          <w:p w:rsidR="003D7743" w:rsidRDefault="003D7743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24D9" w:rsidRPr="00D35908" w:rsidRDefault="002824D9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Ланько Светлане Владимировне</w:t>
            </w: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824D9" w:rsidRPr="00D35908" w:rsidRDefault="002824D9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заведующий учебной частью ДПО: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6C7DED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+7 (9</w:t>
            </w:r>
            <w:r w:rsidR="006C7DED"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31) 979</w:t>
            </w:r>
            <w:r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-</w:t>
            </w:r>
            <w:r w:rsidR="006C7DED"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8</w:t>
            </w:r>
            <w:r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4-</w:t>
            </w:r>
            <w:r w:rsidR="006C7DED"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15</w:t>
            </w:r>
          </w:p>
          <w:p w:rsidR="002824D9" w:rsidRPr="006249AD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2824D9" w:rsidRPr="003D7743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Svetlana</w:t>
            </w: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Lanko</w:t>
            </w:r>
            <w:proofErr w:type="spellEnd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@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szgmu</w:t>
            </w:r>
            <w:proofErr w:type="spellEnd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ru</w:t>
            </w:r>
            <w:proofErr w:type="spellEnd"/>
          </w:p>
          <w:p w:rsidR="002824D9" w:rsidRPr="00D35908" w:rsidRDefault="002824D9" w:rsidP="002824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15EC" w:rsidRPr="001715EC" w:rsidRDefault="001715EC" w:rsidP="005C31C7"/>
    <w:sectPr w:rsidR="001715EC" w:rsidRPr="001715EC" w:rsidSect="000315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A30"/>
    <w:multiLevelType w:val="multilevel"/>
    <w:tmpl w:val="F270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C5598"/>
    <w:multiLevelType w:val="multilevel"/>
    <w:tmpl w:val="F50699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41109"/>
    <w:multiLevelType w:val="hybridMultilevel"/>
    <w:tmpl w:val="762A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0394"/>
    <w:multiLevelType w:val="multilevel"/>
    <w:tmpl w:val="6F9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252C2"/>
    <w:multiLevelType w:val="multilevel"/>
    <w:tmpl w:val="6F9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517D9"/>
    <w:multiLevelType w:val="multilevel"/>
    <w:tmpl w:val="29E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A6"/>
    <w:rsid w:val="000049A6"/>
    <w:rsid w:val="00031505"/>
    <w:rsid w:val="00057E69"/>
    <w:rsid w:val="000773A1"/>
    <w:rsid w:val="000A7504"/>
    <w:rsid w:val="00104518"/>
    <w:rsid w:val="00105A92"/>
    <w:rsid w:val="001325A3"/>
    <w:rsid w:val="001715EC"/>
    <w:rsid w:val="001A4728"/>
    <w:rsid w:val="001B0B83"/>
    <w:rsid w:val="001B3F0B"/>
    <w:rsid w:val="00203B93"/>
    <w:rsid w:val="00226040"/>
    <w:rsid w:val="002301A6"/>
    <w:rsid w:val="00237B9C"/>
    <w:rsid w:val="00247E74"/>
    <w:rsid w:val="0025722C"/>
    <w:rsid w:val="002824D9"/>
    <w:rsid w:val="002B66AC"/>
    <w:rsid w:val="002F33E6"/>
    <w:rsid w:val="00374566"/>
    <w:rsid w:val="003D63F4"/>
    <w:rsid w:val="003D7743"/>
    <w:rsid w:val="003F1005"/>
    <w:rsid w:val="00405EFB"/>
    <w:rsid w:val="00420572"/>
    <w:rsid w:val="004348B3"/>
    <w:rsid w:val="00435D7B"/>
    <w:rsid w:val="00492A08"/>
    <w:rsid w:val="004A1A5E"/>
    <w:rsid w:val="004A5748"/>
    <w:rsid w:val="004A6F77"/>
    <w:rsid w:val="004A7D04"/>
    <w:rsid w:val="004B6781"/>
    <w:rsid w:val="005004C9"/>
    <w:rsid w:val="005801B1"/>
    <w:rsid w:val="00584829"/>
    <w:rsid w:val="005934FA"/>
    <w:rsid w:val="005C31C7"/>
    <w:rsid w:val="005E44FD"/>
    <w:rsid w:val="005F3113"/>
    <w:rsid w:val="00601F01"/>
    <w:rsid w:val="006249AD"/>
    <w:rsid w:val="006279D5"/>
    <w:rsid w:val="00635D1F"/>
    <w:rsid w:val="00665F12"/>
    <w:rsid w:val="006C1FAF"/>
    <w:rsid w:val="006C7DED"/>
    <w:rsid w:val="00742CD5"/>
    <w:rsid w:val="007670A6"/>
    <w:rsid w:val="007836FD"/>
    <w:rsid w:val="007A5E11"/>
    <w:rsid w:val="007C4CA1"/>
    <w:rsid w:val="007F21CE"/>
    <w:rsid w:val="00814486"/>
    <w:rsid w:val="008367B8"/>
    <w:rsid w:val="00864B68"/>
    <w:rsid w:val="008B627B"/>
    <w:rsid w:val="008D372C"/>
    <w:rsid w:val="00977E27"/>
    <w:rsid w:val="00982DCF"/>
    <w:rsid w:val="0098306B"/>
    <w:rsid w:val="009C080C"/>
    <w:rsid w:val="009C47E7"/>
    <w:rsid w:val="009C74A7"/>
    <w:rsid w:val="00A15499"/>
    <w:rsid w:val="00A248A0"/>
    <w:rsid w:val="00A3656A"/>
    <w:rsid w:val="00AB510D"/>
    <w:rsid w:val="00AC34F9"/>
    <w:rsid w:val="00AF06EF"/>
    <w:rsid w:val="00B073E7"/>
    <w:rsid w:val="00B202A2"/>
    <w:rsid w:val="00B475FC"/>
    <w:rsid w:val="00B47F57"/>
    <w:rsid w:val="00B655EE"/>
    <w:rsid w:val="00B96287"/>
    <w:rsid w:val="00BA07BC"/>
    <w:rsid w:val="00BB5472"/>
    <w:rsid w:val="00BD740B"/>
    <w:rsid w:val="00BE66CD"/>
    <w:rsid w:val="00BE7F35"/>
    <w:rsid w:val="00C368ED"/>
    <w:rsid w:val="00C37A64"/>
    <w:rsid w:val="00C568F5"/>
    <w:rsid w:val="00C75FBE"/>
    <w:rsid w:val="00C97A0D"/>
    <w:rsid w:val="00CA5E80"/>
    <w:rsid w:val="00CA745D"/>
    <w:rsid w:val="00CE61FC"/>
    <w:rsid w:val="00CF531C"/>
    <w:rsid w:val="00D0556E"/>
    <w:rsid w:val="00D10898"/>
    <w:rsid w:val="00D211F3"/>
    <w:rsid w:val="00D636EE"/>
    <w:rsid w:val="00D709CB"/>
    <w:rsid w:val="00D75F00"/>
    <w:rsid w:val="00DE7E67"/>
    <w:rsid w:val="00DF667B"/>
    <w:rsid w:val="00E2110B"/>
    <w:rsid w:val="00E83A71"/>
    <w:rsid w:val="00E92DAD"/>
    <w:rsid w:val="00EA48F1"/>
    <w:rsid w:val="00EC0BA0"/>
    <w:rsid w:val="00ED0DE6"/>
    <w:rsid w:val="00F0243F"/>
    <w:rsid w:val="00F126C1"/>
    <w:rsid w:val="00F24F2F"/>
    <w:rsid w:val="00F4349C"/>
    <w:rsid w:val="00F77ABE"/>
    <w:rsid w:val="00F868B0"/>
    <w:rsid w:val="00FA73EC"/>
    <w:rsid w:val="00FD79CA"/>
    <w:rsid w:val="00FD7C6B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53A1"/>
  <w15:docId w15:val="{534B0E2D-C7C1-427A-A092-7B0D34D2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3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ika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AA19-0585-4267-A6A7-4C715D08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Lanko</dc:creator>
  <cp:lastModifiedBy>mama</cp:lastModifiedBy>
  <cp:revision>3</cp:revision>
  <cp:lastPrinted>2017-01-09T14:44:00Z</cp:lastPrinted>
  <dcterms:created xsi:type="dcterms:W3CDTF">2018-04-30T23:02:00Z</dcterms:created>
  <dcterms:modified xsi:type="dcterms:W3CDTF">2018-04-30T23:22:00Z</dcterms:modified>
</cp:coreProperties>
</file>