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65" w:rsidRPr="00C34B64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EE5856" w:rsidRPr="00EE5856" w:rsidRDefault="00C34B64" w:rsidP="00EE5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EE5856" w:rsidRPr="00EE5856">
        <w:rPr>
          <w:rFonts w:ascii="Times New Roman" w:eastAsia="Times New Roman" w:hAnsi="Times New Roman" w:cs="Times New Roman"/>
          <w:b/>
          <w:sz w:val="24"/>
          <w:szCs w:val="24"/>
        </w:rPr>
        <w:t>ДОПОЛНИТЕЛЬН</w:t>
      </w:r>
      <w:r w:rsidR="00EE5856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EE5856" w:rsidRPr="00EE585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</w:t>
      </w:r>
      <w:r w:rsidR="00EE5856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EE5856" w:rsidRPr="00EE585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 w:rsidR="00EE585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E5856" w:rsidRPr="00EE58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5856" w:rsidRPr="00EE5856" w:rsidRDefault="00EE5856" w:rsidP="00EE5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85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ПРОФЕССИОНАЛЬНОЙ ПЕРЕПОДГОТОВКИ </w:t>
      </w:r>
    </w:p>
    <w:p w:rsidR="00EE5856" w:rsidRPr="00EE5856" w:rsidRDefault="00EE5856" w:rsidP="00EE5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85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СПЕЦИАЛЬНОСТИ </w:t>
      </w:r>
    </w:p>
    <w:p w:rsidR="00EE5856" w:rsidRPr="00EE5856" w:rsidRDefault="00EE5856" w:rsidP="00EE5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856">
        <w:rPr>
          <w:rFonts w:ascii="Times New Roman" w:eastAsia="Times New Roman" w:hAnsi="Times New Roman" w:cs="Times New Roman"/>
          <w:b/>
          <w:sz w:val="24"/>
          <w:szCs w:val="24"/>
        </w:rPr>
        <w:t xml:space="preserve"> « нефрология»</w:t>
      </w:r>
    </w:p>
    <w:p w:rsidR="00273C65" w:rsidRPr="00273C65" w:rsidRDefault="00273C65" w:rsidP="00EE58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6467"/>
      </w:tblGrid>
      <w:tr w:rsidR="00FA591A" w:rsidRPr="00273C65" w:rsidTr="00B60613">
        <w:tc>
          <w:tcPr>
            <w:tcW w:w="322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A591A" w:rsidRPr="0004373E" w:rsidRDefault="0004373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нефрология</w:t>
            </w:r>
          </w:p>
        </w:tc>
      </w:tr>
      <w:tr w:rsidR="00FA591A" w:rsidRPr="00273C65" w:rsidTr="00B60613">
        <w:tc>
          <w:tcPr>
            <w:tcW w:w="322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7229" w:type="dxa"/>
            <w:shd w:val="clear" w:color="auto" w:fill="auto"/>
          </w:tcPr>
          <w:p w:rsidR="00FA591A" w:rsidRPr="00273C65" w:rsidRDefault="00EE5856" w:rsidP="000437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5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«Анестезиология-реаниматология», «Детская хирургия», «Детская урология-андрология», «Общая врачебная практика (семейная медицина)», «Педиатрия», «Терапия», «Урология», «Хирургия»</w:t>
            </w:r>
            <w:proofErr w:type="gramEnd"/>
          </w:p>
        </w:tc>
      </w:tr>
      <w:tr w:rsidR="00FA591A" w:rsidRPr="00273C65" w:rsidTr="00B60613">
        <w:tc>
          <w:tcPr>
            <w:tcW w:w="322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A591A" w:rsidRPr="00273C65" w:rsidRDefault="00EE5856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  <w:r w:rsidR="00DD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FA591A" w:rsidRPr="00273C65" w:rsidTr="00B60613">
        <w:tc>
          <w:tcPr>
            <w:tcW w:w="322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FA591A" w:rsidRPr="00273C65" w:rsidTr="00B60613">
        <w:tc>
          <w:tcPr>
            <w:tcW w:w="322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A591A" w:rsidRPr="00273C65" w:rsidRDefault="00DD5C22" w:rsidP="00955C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Распространенность хронической болезни почек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почек) в популяции составляет до 10-15%. Однако диагностика этого состояния затруднена, так как на начальных этапах часто не имеет специфических клинических проявлении</w:t>
            </w:r>
            <w:r w:rsidR="00767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пациенты наблюдаются врачами самых различных специальностей.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и адекватно  назначенная терапия существенно </w:t>
            </w:r>
            <w:proofErr w:type="gramStart"/>
            <w:r w:rsidR="00EE5856">
              <w:rPr>
                <w:rFonts w:ascii="Times New Roman" w:eastAsia="Calibri" w:hAnsi="Times New Roman" w:cs="Times New Roman"/>
                <w:sz w:val="24"/>
                <w:szCs w:val="24"/>
              </w:rPr>
              <w:t>продлевает продолжительность  и улучшает</w:t>
            </w:r>
            <w:proofErr w:type="gramEnd"/>
            <w:r w:rsidR="00EE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жизни пациентов. </w:t>
            </w:r>
            <w:r w:rsidR="00767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Любая медицинская манипуляции у пациента с нарушенной функцией почек требует особенного подхода. При развитии терминальной почечной недостаточности проведение  заместительной почечной терапии продлевает жизнь пациентов на десятки лет, часто сохраняя при этом трудовую активность.  </w:t>
            </w:r>
            <w:r w:rsidR="00955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 изучаются вопросы как консервативной нефрологии, так и различные варианты заместительной почечной терапии </w:t>
            </w:r>
            <w:proofErr w:type="gramStart"/>
            <w:r w:rsidR="00955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55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гемодиализ, </w:t>
            </w:r>
            <w:proofErr w:type="spellStart"/>
            <w:r w:rsidR="00955CE7">
              <w:rPr>
                <w:rFonts w:ascii="Times New Roman" w:eastAsia="Calibri" w:hAnsi="Times New Roman" w:cs="Times New Roman"/>
                <w:sz w:val="24"/>
                <w:szCs w:val="24"/>
              </w:rPr>
              <w:t>перитонеальный</w:t>
            </w:r>
            <w:proofErr w:type="spellEnd"/>
            <w:r w:rsidR="00955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диализ, трансплантация почки)</w:t>
            </w:r>
          </w:p>
        </w:tc>
      </w:tr>
      <w:tr w:rsidR="00FA591A" w:rsidRPr="00273C65" w:rsidTr="00B60613">
        <w:tc>
          <w:tcPr>
            <w:tcW w:w="3227" w:type="dxa"/>
            <w:shd w:val="clear" w:color="auto" w:fill="auto"/>
          </w:tcPr>
          <w:p w:rsidR="00FA591A" w:rsidRPr="00E20B3C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229" w:type="dxa"/>
            <w:shd w:val="clear" w:color="auto" w:fill="auto"/>
          </w:tcPr>
          <w:p w:rsidR="00693B8C" w:rsidRPr="00693B8C" w:rsidRDefault="00955CE7" w:rsidP="00955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55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одготовка врача-нефролога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профессионального стандарта по специальности «</w:t>
            </w:r>
            <w:proofErr w:type="spellStart"/>
            <w:r w:rsidRPr="00955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нефрология»</w:t>
            </w:r>
            <w:proofErr w:type="spellEnd"/>
          </w:p>
        </w:tc>
      </w:tr>
      <w:tr w:rsidR="00FA591A" w:rsidRPr="00273C65" w:rsidTr="00B60613">
        <w:tc>
          <w:tcPr>
            <w:tcW w:w="3227" w:type="dxa"/>
            <w:shd w:val="clear" w:color="auto" w:fill="auto"/>
          </w:tcPr>
          <w:p w:rsidR="00FA591A" w:rsidRPr="00FA591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7229" w:type="dxa"/>
            <w:shd w:val="clear" w:color="auto" w:fill="auto"/>
          </w:tcPr>
          <w:p w:rsidR="00FA591A" w:rsidRPr="00273C65" w:rsidRDefault="00693B8C" w:rsidP="00DE04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A591A">
              <w:rPr>
                <w:rFonts w:ascii="Times New Roman" w:eastAsia="Calibri" w:hAnsi="Times New Roman" w:cs="Times New Roman"/>
                <w:sz w:val="24"/>
                <w:szCs w:val="24"/>
              </w:rPr>
              <w:t>екция, семинар, практические занятия</w:t>
            </w:r>
            <w:r w:rsidR="000B4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тренинг, аттестация в виде </w:t>
            </w:r>
            <w:r w:rsidR="00DE0460">
              <w:rPr>
                <w:rFonts w:ascii="Times New Roman" w:eastAsia="Calibri" w:hAnsi="Times New Roman" w:cs="Times New Roman"/>
                <w:sz w:val="24"/>
                <w:szCs w:val="24"/>
              </w:rPr>
              <w:t>экзамена</w:t>
            </w:r>
            <w:r w:rsidR="0026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1A" w:rsidRPr="00273C65" w:rsidTr="00B60613">
        <w:tc>
          <w:tcPr>
            <w:tcW w:w="3227" w:type="dxa"/>
            <w:shd w:val="clear" w:color="auto" w:fill="auto"/>
          </w:tcPr>
          <w:p w:rsidR="00FA591A" w:rsidRPr="00273C65" w:rsidRDefault="008C7F70" w:rsidP="00B60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</w:tc>
        <w:tc>
          <w:tcPr>
            <w:tcW w:w="7229" w:type="dxa"/>
            <w:shd w:val="clear" w:color="auto" w:fill="auto"/>
          </w:tcPr>
          <w:p w:rsidR="00FA591A" w:rsidRPr="00273C65" w:rsidRDefault="00955CE7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7F70" w:rsidRPr="00273C65" w:rsidTr="00B60613">
        <w:trPr>
          <w:trHeight w:val="368"/>
        </w:trPr>
        <w:tc>
          <w:tcPr>
            <w:tcW w:w="322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 компетенции</w:t>
            </w:r>
          </w:p>
        </w:tc>
        <w:tc>
          <w:tcPr>
            <w:tcW w:w="7229" w:type="dxa"/>
            <w:shd w:val="clear" w:color="auto" w:fill="auto"/>
          </w:tcPr>
          <w:p w:rsidR="00955CE7" w:rsidRPr="00955CE7" w:rsidRDefault="00955CE7" w:rsidP="00955CE7">
            <w:pPr>
              <w:numPr>
                <w:ilvl w:val="0"/>
                <w:numId w:val="1"/>
              </w:numPr>
              <w:spacing w:after="0" w:line="240" w:lineRule="auto"/>
              <w:ind w:left="340" w:hanging="17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новых теоретических знаний, освоение новых методик и изучение передового практического опыта по вопросам диагностической, лечебной, реабилитационной и профилактической деятельности в области нефролога.</w:t>
            </w:r>
          </w:p>
          <w:p w:rsidR="00955CE7" w:rsidRPr="00955CE7" w:rsidRDefault="00955CE7" w:rsidP="00955CE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142"/>
              <w:contextualSpacing/>
              <w:jc w:val="both"/>
              <w:textAlignment w:val="top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955CE7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усвоение и закрепление на практике профессиональных знаний, умений и навыков, </w:t>
            </w:r>
            <w:r w:rsidRPr="00955CE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обеспечивающих реализацию новых профессиональных компетенций по вопросам </w:t>
            </w:r>
            <w:r w:rsidRPr="00955CE7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диагностической, лечебной, </w:t>
            </w:r>
            <w:r w:rsidRPr="00955CE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профилактической, </w:t>
            </w:r>
            <w:r w:rsidRPr="00955CE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психолого-педагогической и организационно-управленческой деятельности, необходимых для выполнения профессиональных задач в рамках новой квалификации </w:t>
            </w:r>
            <w:r w:rsidRPr="00955CE7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врача-нефролога</w:t>
            </w:r>
          </w:p>
          <w:p w:rsidR="008C7F70" w:rsidRPr="00273C65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F70" w:rsidRPr="00273C65" w:rsidTr="00B60613">
        <w:tc>
          <w:tcPr>
            <w:tcW w:w="322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Структурное подразделение</w:t>
            </w:r>
          </w:p>
        </w:tc>
        <w:tc>
          <w:tcPr>
            <w:tcW w:w="7229" w:type="dxa"/>
            <w:shd w:val="clear" w:color="auto" w:fill="auto"/>
          </w:tcPr>
          <w:p w:rsidR="008C7F70" w:rsidRPr="00273C65" w:rsidRDefault="00693B8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708E0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внутренних болезней, клинической фармакологии и нефрологии.</w:t>
            </w:r>
          </w:p>
        </w:tc>
      </w:tr>
      <w:tr w:rsidR="00306284" w:rsidRPr="00273C65" w:rsidTr="00B60613">
        <w:tc>
          <w:tcPr>
            <w:tcW w:w="3227" w:type="dxa"/>
            <w:shd w:val="clear" w:color="auto" w:fill="auto"/>
          </w:tcPr>
          <w:p w:rsid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обучение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06284" w:rsidRPr="00273C65" w:rsidRDefault="004F7466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06284" w:rsidRPr="00273C65" w:rsidTr="00B60613">
        <w:tc>
          <w:tcPr>
            <w:tcW w:w="322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229" w:type="dxa"/>
            <w:shd w:val="clear" w:color="auto" w:fill="auto"/>
          </w:tcPr>
          <w:p w:rsidR="00306284" w:rsidRPr="00273C65" w:rsidRDefault="00955CE7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  <w:r w:rsidR="00DE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06284" w:rsidRPr="00273C65" w:rsidTr="00B60613">
        <w:tc>
          <w:tcPr>
            <w:tcW w:w="322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229" w:type="dxa"/>
            <w:shd w:val="clear" w:color="auto" w:fill="auto"/>
          </w:tcPr>
          <w:p w:rsidR="00306284" w:rsidRPr="00273C65" w:rsidRDefault="00955CE7" w:rsidP="00064B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да</w:t>
            </w:r>
          </w:p>
        </w:tc>
      </w:tr>
      <w:tr w:rsidR="00306284" w:rsidRPr="00273C65" w:rsidTr="00B60613">
        <w:tc>
          <w:tcPr>
            <w:tcW w:w="322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229" w:type="dxa"/>
            <w:shd w:val="clear" w:color="auto" w:fill="auto"/>
          </w:tcPr>
          <w:p w:rsidR="00306284" w:rsidRPr="00DE0460" w:rsidRDefault="00955CE7" w:rsidP="00955C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тработка практических навыков проведения сеансов гемодиализа, </w:t>
            </w:r>
            <w:proofErr w:type="spellStart"/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пертионеального</w:t>
            </w:r>
            <w:proofErr w:type="spellEnd"/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диализа, </w:t>
            </w:r>
            <w:proofErr w:type="spellStart"/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гемодиафильтрации</w:t>
            </w:r>
            <w:proofErr w:type="spellEnd"/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аппаратах искусственная почка различных модификаций и различных систем </w:t>
            </w:r>
            <w:proofErr w:type="spellStart"/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диализа. Оценка адекватности гемодиализа и </w:t>
            </w:r>
            <w:proofErr w:type="spellStart"/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диализа на основании представленных параметров. Отработка навыков первичной медицинской помощи в экстренных ситуациях. </w:t>
            </w:r>
            <w:proofErr w:type="gramStart"/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базовой сердечно-легочной реанимации.</w:t>
            </w:r>
            <w:r w:rsidR="00DE0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F0BC0" w:rsidRPr="00273C65" w:rsidTr="00B60613">
        <w:tc>
          <w:tcPr>
            <w:tcW w:w="3227" w:type="dxa"/>
            <w:shd w:val="clear" w:color="auto" w:fill="auto"/>
          </w:tcPr>
          <w:p w:rsidR="00FF0BC0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98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тажировка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 w:rsidR="006353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F0BC0" w:rsidRPr="00273C65" w:rsidRDefault="00693B8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13BAE" w:rsidRPr="00273C65" w:rsidTr="00B60613">
        <w:tc>
          <w:tcPr>
            <w:tcW w:w="322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229" w:type="dxa"/>
            <w:shd w:val="clear" w:color="auto" w:fill="auto"/>
          </w:tcPr>
          <w:p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B60613">
        <w:tc>
          <w:tcPr>
            <w:tcW w:w="322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7229" w:type="dxa"/>
            <w:shd w:val="clear" w:color="auto" w:fill="auto"/>
          </w:tcPr>
          <w:p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B60613">
        <w:tc>
          <w:tcPr>
            <w:tcW w:w="322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7229" w:type="dxa"/>
            <w:shd w:val="clear" w:color="auto" w:fill="auto"/>
          </w:tcPr>
          <w:p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B60613">
        <w:tc>
          <w:tcPr>
            <w:tcW w:w="322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7229" w:type="dxa"/>
            <w:shd w:val="clear" w:color="auto" w:fill="auto"/>
          </w:tcPr>
          <w:p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B60613">
        <w:tc>
          <w:tcPr>
            <w:tcW w:w="3227" w:type="dxa"/>
            <w:shd w:val="clear" w:color="auto" w:fill="auto"/>
          </w:tcPr>
          <w:p w:rsid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113BAE" w:rsidRPr="00273C65" w:rsidRDefault="00693B8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13BAE" w:rsidRPr="00273C65" w:rsidTr="00B60613">
        <w:tc>
          <w:tcPr>
            <w:tcW w:w="3227" w:type="dxa"/>
            <w:shd w:val="clear" w:color="auto" w:fill="auto"/>
          </w:tcPr>
          <w:p w:rsidR="00113BAE" w:rsidRPr="0098671B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229" w:type="dxa"/>
            <w:shd w:val="clear" w:color="auto" w:fill="auto"/>
          </w:tcPr>
          <w:p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B60613">
        <w:tc>
          <w:tcPr>
            <w:tcW w:w="3227" w:type="dxa"/>
            <w:shd w:val="clear" w:color="auto" w:fill="auto"/>
          </w:tcPr>
          <w:p w:rsid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</w:p>
          <w:p w:rsidR="00113BAE" w:rsidRP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7229" w:type="dxa"/>
            <w:shd w:val="clear" w:color="auto" w:fill="auto"/>
          </w:tcPr>
          <w:p w:rsidR="0098671B" w:rsidRPr="00273C65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273C65" w:rsidTr="00B60613">
        <w:tc>
          <w:tcPr>
            <w:tcW w:w="3227" w:type="dxa"/>
            <w:shd w:val="clear" w:color="auto" w:fill="auto"/>
          </w:tcPr>
          <w:p w:rsidR="002B430D" w:rsidRPr="0098671B" w:rsidRDefault="002B430D" w:rsidP="00DC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синхронном обучении</w:t>
            </w:r>
          </w:p>
        </w:tc>
        <w:tc>
          <w:tcPr>
            <w:tcW w:w="7229" w:type="dxa"/>
            <w:shd w:val="clear" w:color="auto" w:fill="auto"/>
          </w:tcPr>
          <w:p w:rsidR="002B430D" w:rsidRPr="00273C65" w:rsidRDefault="002B430D" w:rsidP="00587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273C65" w:rsidTr="00B60613">
        <w:tc>
          <w:tcPr>
            <w:tcW w:w="3227" w:type="dxa"/>
            <w:shd w:val="clear" w:color="auto" w:fill="auto"/>
          </w:tcPr>
          <w:p w:rsidR="002B430D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7229" w:type="dxa"/>
            <w:shd w:val="clear" w:color="auto" w:fill="auto"/>
          </w:tcPr>
          <w:p w:rsidR="002B430D" w:rsidRPr="00273C65" w:rsidRDefault="003F4E93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https://szgmu.ru/rus/m/94</w:t>
            </w:r>
          </w:p>
        </w:tc>
      </w:tr>
    </w:tbl>
    <w:p w:rsidR="00730DB3" w:rsidRDefault="00730DB3"/>
    <w:sectPr w:rsidR="00730DB3" w:rsidSect="00B6061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1">
    <w:nsid w:val="539E2E86"/>
    <w:multiLevelType w:val="hybridMultilevel"/>
    <w:tmpl w:val="F344F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4373E"/>
    <w:rsid w:val="00064BA7"/>
    <w:rsid w:val="000B4930"/>
    <w:rsid w:val="00111DDA"/>
    <w:rsid w:val="00113BAE"/>
    <w:rsid w:val="001B669B"/>
    <w:rsid w:val="002678A8"/>
    <w:rsid w:val="00273C65"/>
    <w:rsid w:val="0027694F"/>
    <w:rsid w:val="002B430D"/>
    <w:rsid w:val="00306284"/>
    <w:rsid w:val="003F4E93"/>
    <w:rsid w:val="00402857"/>
    <w:rsid w:val="00441FDF"/>
    <w:rsid w:val="004F7466"/>
    <w:rsid w:val="005305AB"/>
    <w:rsid w:val="00546285"/>
    <w:rsid w:val="00587ABB"/>
    <w:rsid w:val="0062551C"/>
    <w:rsid w:val="00635373"/>
    <w:rsid w:val="00693B8C"/>
    <w:rsid w:val="00730DB3"/>
    <w:rsid w:val="00735B0A"/>
    <w:rsid w:val="00761F1B"/>
    <w:rsid w:val="00767F89"/>
    <w:rsid w:val="008C7F70"/>
    <w:rsid w:val="00955CE7"/>
    <w:rsid w:val="0098671B"/>
    <w:rsid w:val="00A365C1"/>
    <w:rsid w:val="00A950AA"/>
    <w:rsid w:val="00AE075A"/>
    <w:rsid w:val="00B60613"/>
    <w:rsid w:val="00C34B64"/>
    <w:rsid w:val="00D47B56"/>
    <w:rsid w:val="00DA0E42"/>
    <w:rsid w:val="00DD5C22"/>
    <w:rsid w:val="00DE0460"/>
    <w:rsid w:val="00E20B3C"/>
    <w:rsid w:val="00E708E0"/>
    <w:rsid w:val="00EE5856"/>
    <w:rsid w:val="00F41C79"/>
    <w:rsid w:val="00F67B3B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Колмакова Елена Валерьевна</cp:lastModifiedBy>
  <cp:revision>3</cp:revision>
  <cp:lastPrinted>2022-10-24T05:58:00Z</cp:lastPrinted>
  <dcterms:created xsi:type="dcterms:W3CDTF">2022-10-24T05:55:00Z</dcterms:created>
  <dcterms:modified xsi:type="dcterms:W3CDTF">2022-10-24T06:47:00Z</dcterms:modified>
</cp:coreProperties>
</file>