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7" w:rsidRPr="000B27EC" w:rsidRDefault="00F15F37" w:rsidP="000B27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F37" w:rsidRPr="000B27EC" w:rsidRDefault="00F15F3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25D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СВЕДЕНИЯ</w:t>
      </w:r>
    </w:p>
    <w:p w:rsidR="002726A7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2726A7" w:rsidRPr="000B27EC" w:rsidRDefault="002726A7" w:rsidP="000B2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5"/>
        <w:gridCol w:w="7591"/>
      </w:tblGrid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2567" w:type="pct"/>
          </w:tcPr>
          <w:p w:rsidR="000B27EC" w:rsidRPr="000B27EC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СЗГМУ им. И.И. Мечникова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567" w:type="pct"/>
          </w:tcPr>
          <w:p w:rsidR="000B27EC" w:rsidRPr="000B27EC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567" w:type="pct"/>
          </w:tcPr>
          <w:p w:rsidR="000B27EC" w:rsidRPr="000B27EC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ориентирована ОП)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Основная специальность: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567" w:type="pct"/>
          </w:tcPr>
          <w:p w:rsidR="000B27EC" w:rsidRPr="000B27EC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- кардиологи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Форма реализации ОП (очная, очно-заочная)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ДОТ)</w:t>
            </w:r>
          </w:p>
        </w:tc>
        <w:tc>
          <w:tcPr>
            <w:tcW w:w="2567" w:type="pct"/>
          </w:tcPr>
          <w:p w:rsidR="000B27EC" w:rsidRPr="000B27EC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567" w:type="pct"/>
          </w:tcPr>
          <w:p w:rsidR="000B27EC" w:rsidRPr="00CE1413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2 х научно-практических конференциях (Оптимальная медикаментозная терапия в кардиологии – октябрь, </w:t>
            </w:r>
            <w:r w:rsidR="00964019">
              <w:rPr>
                <w:rFonts w:ascii="Times New Roman" w:hAnsi="Times New Roman" w:cs="Times New Roman"/>
                <w:sz w:val="24"/>
                <w:szCs w:val="24"/>
              </w:rPr>
              <w:t>СПб школа атеросклероза – февраль, Очный цикл 42 уч. час. – 7 дней – октябрь.</w:t>
            </w:r>
            <w:proofErr w:type="gramEnd"/>
            <w:r w:rsidR="0096401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обучение - сентябрь</w:t>
            </w:r>
            <w:bookmarkStart w:id="0" w:name="_GoBack"/>
            <w:bookmarkEnd w:id="0"/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Симуляционный курс (тематика)</w:t>
            </w:r>
          </w:p>
        </w:tc>
        <w:tc>
          <w:tcPr>
            <w:tcW w:w="2567" w:type="pct"/>
          </w:tcPr>
          <w:p w:rsidR="00CE1413" w:rsidRPr="00CE1413" w:rsidRDefault="00CE1413" w:rsidP="00CE141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413">
              <w:rPr>
                <w:rFonts w:ascii="Times New Roman" w:hAnsi="Times New Roman" w:cs="Times New Roman"/>
                <w:sz w:val="24"/>
                <w:szCs w:val="24"/>
              </w:rPr>
              <w:t>Миокардиты Кардиомиопатии Перикардиты Эндокардиты</w:t>
            </w:r>
          </w:p>
          <w:p w:rsidR="00CE1413" w:rsidRPr="00CE1413" w:rsidRDefault="00CE1413" w:rsidP="00CE141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413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Артериальные гипертензии  Сердечная недостаточность </w:t>
            </w:r>
          </w:p>
          <w:p w:rsidR="00CE1413" w:rsidRPr="00CE1413" w:rsidRDefault="00CE1413" w:rsidP="00CE141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413">
              <w:rPr>
                <w:rFonts w:ascii="Times New Roman" w:hAnsi="Times New Roman" w:cs="Times New Roman"/>
                <w:sz w:val="24"/>
                <w:szCs w:val="24"/>
              </w:rPr>
              <w:t>Хроническая</w:t>
            </w:r>
            <w:proofErr w:type="gramEnd"/>
            <w:r w:rsidRPr="00CE1413">
              <w:rPr>
                <w:rFonts w:ascii="Times New Roman" w:hAnsi="Times New Roman" w:cs="Times New Roman"/>
                <w:sz w:val="24"/>
                <w:szCs w:val="24"/>
              </w:rPr>
              <w:t xml:space="preserve"> (стабильная) ИБС Острые коронарные синдромы</w:t>
            </w:r>
          </w:p>
          <w:p w:rsidR="00CE1413" w:rsidRPr="00CE1413" w:rsidRDefault="00CE1413" w:rsidP="00CE141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413">
              <w:rPr>
                <w:rFonts w:ascii="Times New Roman" w:hAnsi="Times New Roman" w:cs="Times New Roman"/>
                <w:sz w:val="24"/>
                <w:szCs w:val="24"/>
              </w:rPr>
              <w:t>Профилактика ИБС ТЭЛА</w:t>
            </w:r>
          </w:p>
          <w:p w:rsidR="00CE1413" w:rsidRPr="00CE1413" w:rsidRDefault="00CE1413" w:rsidP="00CE141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413">
              <w:rPr>
                <w:rFonts w:ascii="Times New Roman" w:hAnsi="Times New Roman" w:cs="Times New Roman"/>
                <w:sz w:val="24"/>
                <w:szCs w:val="24"/>
              </w:rPr>
              <w:t>Хроническая легочная гипертензия  Нарушения функции автоматизма Экстрасистолия Тахикардии</w:t>
            </w:r>
          </w:p>
          <w:p w:rsidR="00CE1413" w:rsidRPr="00CE1413" w:rsidRDefault="00CE1413" w:rsidP="00CE141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413">
              <w:rPr>
                <w:rFonts w:ascii="Times New Roman" w:hAnsi="Times New Roman" w:cs="Times New Roman"/>
                <w:sz w:val="24"/>
                <w:szCs w:val="24"/>
              </w:rPr>
              <w:t>Синдромы предвозбуждения желудочков Нарушения функции синусового узла Фибрилляция предсердий</w:t>
            </w:r>
          </w:p>
          <w:p w:rsidR="000B27EC" w:rsidRPr="000B27EC" w:rsidRDefault="00CE1413" w:rsidP="00CE141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13">
              <w:rPr>
                <w:rFonts w:ascii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 w:rsidRPr="00CE1413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Парасистолия Эхокардиография при пороках сердца Эхокардиография </w:t>
            </w:r>
            <w:proofErr w:type="gramStart"/>
            <w:r w:rsidRPr="00CE14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E1413">
              <w:rPr>
                <w:rFonts w:ascii="Times New Roman" w:hAnsi="Times New Roman" w:cs="Times New Roman"/>
                <w:sz w:val="24"/>
                <w:szCs w:val="24"/>
              </w:rPr>
              <w:t xml:space="preserve"> ИБС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Стажировка (тематика и база стажировки)</w:t>
            </w:r>
          </w:p>
        </w:tc>
        <w:tc>
          <w:tcPr>
            <w:tcW w:w="2567" w:type="pct"/>
          </w:tcPr>
          <w:p w:rsidR="000B27EC" w:rsidRPr="000B27EC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567" w:type="pct"/>
          </w:tcPr>
          <w:p w:rsidR="000B27EC" w:rsidRPr="00CE1413" w:rsidRDefault="00CE141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Omtvk.szgmu.ru</w:t>
            </w:r>
          </w:p>
        </w:tc>
      </w:tr>
    </w:tbl>
    <w:p w:rsidR="002726A7" w:rsidRDefault="002726A7" w:rsidP="000B27EC">
      <w:pPr>
        <w:spacing w:after="0" w:line="240" w:lineRule="auto"/>
        <w:contextualSpacing/>
      </w:pPr>
    </w:p>
    <w:sectPr w:rsidR="002726A7" w:rsidSect="006A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B7B"/>
    <w:multiLevelType w:val="hybridMultilevel"/>
    <w:tmpl w:val="30D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A7"/>
    <w:rsid w:val="000B27EC"/>
    <w:rsid w:val="002726A7"/>
    <w:rsid w:val="006A1888"/>
    <w:rsid w:val="00964019"/>
    <w:rsid w:val="00A749D8"/>
    <w:rsid w:val="00C962A9"/>
    <w:rsid w:val="00CE1413"/>
    <w:rsid w:val="00DB425D"/>
    <w:rsid w:val="00F15F37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Елена Борисовна</dc:creator>
  <cp:lastModifiedBy>User</cp:lastModifiedBy>
  <cp:revision>2</cp:revision>
  <dcterms:created xsi:type="dcterms:W3CDTF">2015-11-19T09:58:00Z</dcterms:created>
  <dcterms:modified xsi:type="dcterms:W3CDTF">2015-11-19T09:58:00Z</dcterms:modified>
</cp:coreProperties>
</file>