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27" w:rsidRPr="007C4BB1" w:rsidRDefault="000C1843" w:rsidP="000C1843">
      <w:pPr>
        <w:suppressAutoHyphens/>
        <w:ind w:right="-83"/>
        <w:jc w:val="center"/>
        <w:rPr>
          <w:b/>
        </w:rPr>
      </w:pPr>
      <w:r w:rsidRPr="007C4BB1">
        <w:rPr>
          <w:b/>
        </w:rPr>
        <w:t xml:space="preserve">О проведении Всероссийской </w:t>
      </w:r>
      <w:r w:rsidR="00611727" w:rsidRPr="007C4BB1">
        <w:rPr>
          <w:b/>
        </w:rPr>
        <w:t xml:space="preserve">научно-практической </w:t>
      </w:r>
      <w:r w:rsidRPr="007C4BB1">
        <w:rPr>
          <w:b/>
        </w:rPr>
        <w:t xml:space="preserve">конференции </w:t>
      </w:r>
    </w:p>
    <w:p w:rsidR="000C1843" w:rsidRPr="007C4BB1" w:rsidRDefault="000C1843" w:rsidP="000C1843">
      <w:pPr>
        <w:suppressAutoHyphens/>
        <w:ind w:right="-83"/>
        <w:jc w:val="center"/>
        <w:rPr>
          <w:b/>
        </w:rPr>
      </w:pPr>
      <w:r w:rsidRPr="007C4BB1">
        <w:rPr>
          <w:b/>
        </w:rPr>
        <w:t>с международным участием</w:t>
      </w:r>
      <w:r w:rsidR="00611727" w:rsidRPr="007C4BB1">
        <w:rPr>
          <w:b/>
        </w:rPr>
        <w:t xml:space="preserve"> </w:t>
      </w:r>
      <w:r w:rsidRPr="007C4BB1">
        <w:rPr>
          <w:b/>
        </w:rPr>
        <w:t>«Профилактическая медицина - 201</w:t>
      </w:r>
      <w:r w:rsidR="00D70B79" w:rsidRPr="007C4BB1">
        <w:rPr>
          <w:b/>
        </w:rPr>
        <w:t>5</w:t>
      </w:r>
      <w:r w:rsidRPr="007C4BB1">
        <w:rPr>
          <w:b/>
        </w:rPr>
        <w:t>»</w:t>
      </w:r>
    </w:p>
    <w:p w:rsidR="00611727" w:rsidRPr="007C4BB1" w:rsidRDefault="00611727" w:rsidP="00611727">
      <w:pPr>
        <w:jc w:val="center"/>
        <w:rPr>
          <w:b/>
        </w:rPr>
      </w:pPr>
    </w:p>
    <w:p w:rsidR="00611727" w:rsidRPr="007C4BB1" w:rsidRDefault="00611727" w:rsidP="00611727">
      <w:pPr>
        <w:shd w:val="clear" w:color="auto" w:fill="FFFFFF" w:themeFill="background1"/>
        <w:ind w:right="561" w:firstLine="567"/>
        <w:jc w:val="center"/>
        <w:rPr>
          <w:b/>
          <w:bCs/>
        </w:rPr>
      </w:pPr>
      <w:r w:rsidRPr="007C4BB1">
        <w:rPr>
          <w:b/>
          <w:bCs/>
        </w:rPr>
        <w:t>ГЛУБОКОУВАЖАЕМЫЕ КОЛЛЕГИ!</w:t>
      </w:r>
    </w:p>
    <w:p w:rsidR="007C781E" w:rsidRPr="007C4BB1" w:rsidRDefault="007C781E" w:rsidP="00611727">
      <w:pPr>
        <w:shd w:val="clear" w:color="auto" w:fill="FFFFFF" w:themeFill="background1"/>
        <w:ind w:right="561" w:firstLine="567"/>
        <w:jc w:val="center"/>
        <w:rPr>
          <w:b/>
          <w:bCs/>
        </w:rPr>
      </w:pPr>
    </w:p>
    <w:p w:rsidR="00611727" w:rsidRDefault="00611727" w:rsidP="00ED337E">
      <w:pPr>
        <w:shd w:val="clear" w:color="auto" w:fill="FFFFFF" w:themeFill="background1"/>
        <w:ind w:right="-1" w:firstLine="567"/>
        <w:jc w:val="both"/>
        <w:rPr>
          <w:b/>
          <w:bCs/>
        </w:rPr>
      </w:pPr>
      <w:r w:rsidRPr="00ED337E">
        <w:rPr>
          <w:b/>
        </w:rPr>
        <w:t xml:space="preserve">25 ноября 2015 года </w:t>
      </w:r>
      <w:r w:rsidRPr="00ED337E">
        <w:t>Северо-Западный государственный медицинский университет имени И.И. Мечникова проводит Всероссийскую научно-практическую конференцию с международным участием</w:t>
      </w:r>
      <w:r w:rsidR="00237585" w:rsidRPr="00ED337E">
        <w:t xml:space="preserve"> </w:t>
      </w:r>
      <w:r w:rsidRPr="00ED337E">
        <w:rPr>
          <w:b/>
          <w:bCs/>
        </w:rPr>
        <w:t>«ПРОФИЛАКТИЧЕСКАЯ МЕДИЦИНА – 2015»</w:t>
      </w:r>
      <w:r w:rsidR="00237585" w:rsidRPr="001817C9">
        <w:rPr>
          <w:bCs/>
        </w:rPr>
        <w:t>.</w:t>
      </w:r>
    </w:p>
    <w:p w:rsidR="006D5B7E" w:rsidRDefault="006D5B7E" w:rsidP="00ED337E">
      <w:pPr>
        <w:shd w:val="clear" w:color="auto" w:fill="FFFFFF" w:themeFill="background1"/>
        <w:ind w:right="-1" w:firstLine="567"/>
        <w:jc w:val="both"/>
        <w:rPr>
          <w:b/>
          <w:bCs/>
        </w:rPr>
      </w:pPr>
    </w:p>
    <w:p w:rsidR="009522C1" w:rsidRDefault="0036626E" w:rsidP="00D0475B">
      <w:pPr>
        <w:ind w:firstLine="567"/>
        <w:jc w:val="both"/>
      </w:pPr>
      <w:r w:rsidRPr="007C4BB1">
        <w:t>Для участия в конференции приглашаются преподавател</w:t>
      </w:r>
      <w:r w:rsidR="007C781E" w:rsidRPr="007C4BB1">
        <w:t xml:space="preserve">и кафедр медико– профилактических факультетов медицинских </w:t>
      </w:r>
      <w:r w:rsidR="004F56AF" w:rsidRPr="007C4BB1">
        <w:t>ВУЗ</w:t>
      </w:r>
      <w:r w:rsidRPr="007C4BB1">
        <w:t xml:space="preserve">ов, </w:t>
      </w:r>
      <w:r w:rsidR="007C781E" w:rsidRPr="007C4BB1">
        <w:t>научные сотрудники</w:t>
      </w:r>
      <w:r w:rsidR="004F56AF" w:rsidRPr="007C4BB1">
        <w:t xml:space="preserve"> НИИ</w:t>
      </w:r>
      <w:r w:rsidR="007C781E" w:rsidRPr="007C4BB1">
        <w:t xml:space="preserve">, </w:t>
      </w:r>
      <w:r w:rsidRPr="007C4BB1">
        <w:t xml:space="preserve">специалисты Роспотребнадзора и учреждений здравоохранения, студенты, интерны, ординаторы, аспиранты, молодые учёные. </w:t>
      </w:r>
    </w:p>
    <w:p w:rsidR="009522C1" w:rsidRDefault="00DC105F" w:rsidP="00D0475B">
      <w:pPr>
        <w:ind w:firstLine="567"/>
        <w:jc w:val="both"/>
      </w:pPr>
      <w:r w:rsidRPr="007C4BB1">
        <w:t xml:space="preserve">На конференции планируется проведение пленарного заседания и работа секций, на которых будут рассмотрены вопросы, посвященные актуальным </w:t>
      </w:r>
      <w:r w:rsidR="008E3C87" w:rsidRPr="006F244B">
        <w:t>проблемам</w:t>
      </w:r>
      <w:r w:rsidRPr="007C4BB1">
        <w:t xml:space="preserve"> современной гигиенической науки и практики, представлены доклады, освещающие отечественный и международный опыт в решении задач профилактической медицины и управления санитарно-эпидемиологической обстановкой.</w:t>
      </w:r>
    </w:p>
    <w:p w:rsidR="0004257A" w:rsidRPr="007C4BB1" w:rsidRDefault="0004257A" w:rsidP="007C4BB1">
      <w:pPr>
        <w:ind w:firstLine="567"/>
        <w:jc w:val="both"/>
      </w:pPr>
    </w:p>
    <w:p w:rsidR="009522C1" w:rsidRDefault="00373039" w:rsidP="00E83155">
      <w:pPr>
        <w:ind w:firstLine="720"/>
        <w:jc w:val="both"/>
      </w:pPr>
      <w:r w:rsidRPr="004656A8">
        <w:rPr>
          <w:u w:val="single"/>
        </w:rPr>
        <w:t xml:space="preserve">Основные </w:t>
      </w:r>
      <w:r w:rsidR="007C781E" w:rsidRPr="004656A8">
        <w:rPr>
          <w:u w:val="single"/>
        </w:rPr>
        <w:t xml:space="preserve">темы для обсуждения на </w:t>
      </w:r>
      <w:r w:rsidRPr="004656A8">
        <w:rPr>
          <w:u w:val="single"/>
        </w:rPr>
        <w:t>конференции</w:t>
      </w:r>
      <w:r w:rsidR="009522C1" w:rsidRPr="007C4BB1">
        <w:t>:</w:t>
      </w:r>
    </w:p>
    <w:p w:rsidR="0004257A" w:rsidRPr="002D1C66" w:rsidRDefault="0004257A" w:rsidP="00E83155">
      <w:pPr>
        <w:ind w:firstLine="720"/>
        <w:jc w:val="both"/>
        <w:rPr>
          <w:sz w:val="16"/>
          <w:szCs w:val="16"/>
        </w:rPr>
      </w:pPr>
    </w:p>
    <w:p w:rsidR="0074529F" w:rsidRDefault="0074529F" w:rsidP="00E83155">
      <w:pPr>
        <w:pStyle w:val="a8"/>
        <w:numPr>
          <w:ilvl w:val="0"/>
          <w:numId w:val="2"/>
        </w:numPr>
        <w:spacing w:after="200"/>
        <w:jc w:val="both"/>
      </w:pPr>
      <w:r>
        <w:t>Новые и возвращающиеся инфекции.</w:t>
      </w:r>
      <w:r w:rsidRPr="00A36785">
        <w:t xml:space="preserve"> </w:t>
      </w:r>
      <w:r>
        <w:t>Современные технологии эпидемиологического надзора, диагностики и профилактики.</w:t>
      </w:r>
    </w:p>
    <w:p w:rsidR="0004257A" w:rsidRDefault="0004257A" w:rsidP="00E83155">
      <w:pPr>
        <w:pStyle w:val="a8"/>
        <w:numPr>
          <w:ilvl w:val="0"/>
          <w:numId w:val="2"/>
        </w:numPr>
        <w:spacing w:after="200"/>
        <w:jc w:val="both"/>
      </w:pPr>
      <w:r>
        <w:t>Здоровье населения и среда обитания</w:t>
      </w:r>
      <w:r w:rsidR="007A218B" w:rsidRPr="006F244B">
        <w:t>:</w:t>
      </w:r>
      <w:r>
        <w:t xml:space="preserve"> </w:t>
      </w:r>
    </w:p>
    <w:p w:rsidR="0074529F" w:rsidRPr="0074529F" w:rsidRDefault="0004257A" w:rsidP="00E83155">
      <w:pPr>
        <w:pStyle w:val="a8"/>
        <w:spacing w:after="200"/>
        <w:jc w:val="both"/>
        <w:rPr>
          <w:i/>
        </w:rPr>
      </w:pPr>
      <w:r w:rsidRPr="0004257A">
        <w:rPr>
          <w:i/>
        </w:rPr>
        <w:t xml:space="preserve">Методы </w:t>
      </w:r>
      <w:r w:rsidR="0074529F">
        <w:rPr>
          <w:i/>
        </w:rPr>
        <w:t>оценки риска здоровью населения</w:t>
      </w:r>
      <w:r w:rsidR="00C565AA">
        <w:rPr>
          <w:i/>
        </w:rPr>
        <w:t xml:space="preserve">. </w:t>
      </w:r>
      <w:r w:rsidRPr="0004257A">
        <w:rPr>
          <w:i/>
        </w:rPr>
        <w:t>Методы донозологической оценки состояния организма в гигиенических исследованиях</w:t>
      </w:r>
      <w:r w:rsidR="00C565AA">
        <w:rPr>
          <w:i/>
        </w:rPr>
        <w:t xml:space="preserve">. </w:t>
      </w:r>
      <w:r w:rsidRPr="0004257A">
        <w:rPr>
          <w:i/>
        </w:rPr>
        <w:t>Вопросы оптимизации социально – гигиенического мониторинга</w:t>
      </w:r>
      <w:r w:rsidR="00C565AA">
        <w:rPr>
          <w:i/>
        </w:rPr>
        <w:t xml:space="preserve">. </w:t>
      </w:r>
      <w:r w:rsidRPr="0004257A">
        <w:rPr>
          <w:i/>
        </w:rPr>
        <w:t>Методическое обоснование технологии риск – ориентированного надзора</w:t>
      </w:r>
      <w:r w:rsidR="00C565AA">
        <w:rPr>
          <w:i/>
        </w:rPr>
        <w:t xml:space="preserve">. </w:t>
      </w:r>
      <w:r w:rsidR="0074529F" w:rsidRPr="0074529F">
        <w:rPr>
          <w:i/>
        </w:rPr>
        <w:t>Инновационные научно – практические проекты для целей обеспечения санитарно-эпидемиологического благополучия населения</w:t>
      </w:r>
      <w:r w:rsidR="007A218B">
        <w:rPr>
          <w:i/>
        </w:rPr>
        <w:t>.</w:t>
      </w:r>
    </w:p>
    <w:p w:rsidR="007A218B" w:rsidRDefault="007A218B" w:rsidP="00E83155">
      <w:pPr>
        <w:pStyle w:val="a8"/>
        <w:numPr>
          <w:ilvl w:val="0"/>
          <w:numId w:val="2"/>
        </w:numPr>
        <w:suppressAutoHyphens/>
        <w:jc w:val="both"/>
      </w:pPr>
      <w:r w:rsidRPr="006F244B">
        <w:t>Гигиена и охрана</w:t>
      </w:r>
      <w:r>
        <w:t xml:space="preserve"> з</w:t>
      </w:r>
      <w:r w:rsidRPr="00D84BE8">
        <w:t>доровь</w:t>
      </w:r>
      <w:r>
        <w:t>я</w:t>
      </w:r>
      <w:r w:rsidRPr="00D84BE8">
        <w:t xml:space="preserve"> детей и подростков.</w:t>
      </w:r>
      <w:r>
        <w:t xml:space="preserve"> </w:t>
      </w:r>
    </w:p>
    <w:p w:rsidR="003B1F3A" w:rsidRPr="00D84BE8" w:rsidRDefault="00C565AA" w:rsidP="00E83155">
      <w:pPr>
        <w:pStyle w:val="a8"/>
        <w:numPr>
          <w:ilvl w:val="0"/>
          <w:numId w:val="2"/>
        </w:numPr>
        <w:suppressAutoHyphens/>
        <w:jc w:val="both"/>
      </w:pPr>
      <w:r w:rsidRPr="00D84BE8">
        <w:t>Здоровое питание о</w:t>
      </w:r>
      <w:r w:rsidR="002D1C66">
        <w:t>т рождения до пожилого возраста</w:t>
      </w:r>
      <w:r w:rsidRPr="00D84BE8">
        <w:t>.</w:t>
      </w:r>
      <w:r>
        <w:t xml:space="preserve"> </w:t>
      </w:r>
    </w:p>
    <w:p w:rsidR="0004257A" w:rsidRDefault="007A218B" w:rsidP="00E83155">
      <w:pPr>
        <w:pStyle w:val="a8"/>
        <w:numPr>
          <w:ilvl w:val="0"/>
          <w:numId w:val="2"/>
        </w:numPr>
        <w:spacing w:after="200"/>
        <w:jc w:val="both"/>
      </w:pPr>
      <w:r w:rsidRPr="006F244B">
        <w:t>Гигиена труда и с</w:t>
      </w:r>
      <w:r w:rsidR="0004257A" w:rsidRPr="006F244B">
        <w:t>овременные проблемы здоровья работ</w:t>
      </w:r>
      <w:r w:rsidRPr="006F244B">
        <w:t>ающих</w:t>
      </w:r>
      <w:r w:rsidR="0004257A">
        <w:t xml:space="preserve">. </w:t>
      </w:r>
      <w:r w:rsidR="0004257A" w:rsidRPr="007F17C2">
        <w:t>Факторы производственной среды и профессиональный риск.</w:t>
      </w:r>
    </w:p>
    <w:p w:rsidR="0074529F" w:rsidRPr="00D84BE8" w:rsidRDefault="0074529F" w:rsidP="00E83155">
      <w:pPr>
        <w:pStyle w:val="a8"/>
        <w:numPr>
          <w:ilvl w:val="0"/>
          <w:numId w:val="2"/>
        </w:numPr>
        <w:suppressAutoHyphens/>
        <w:jc w:val="both"/>
      </w:pPr>
      <w:r w:rsidRPr="00D84BE8">
        <w:t>Формирование здорового образа жизни. Профилактика неинфекционных заболеваний.</w:t>
      </w:r>
    </w:p>
    <w:p w:rsidR="00C565AA" w:rsidRDefault="00C565AA" w:rsidP="00770274">
      <w:pPr>
        <w:shd w:val="clear" w:color="auto" w:fill="FFFFFF" w:themeFill="background1"/>
        <w:ind w:firstLine="720"/>
        <w:jc w:val="both"/>
      </w:pPr>
    </w:p>
    <w:p w:rsidR="006E312C" w:rsidRDefault="006E312C" w:rsidP="00FC0D35">
      <w:pPr>
        <w:pStyle w:val="a9"/>
        <w:spacing w:after="0" w:line="300" w:lineRule="atLeast"/>
        <w:ind w:firstLine="709"/>
        <w:jc w:val="both"/>
      </w:pPr>
      <w:r w:rsidRPr="00D0475B">
        <w:t xml:space="preserve">Участие </w:t>
      </w:r>
      <w:r>
        <w:t>в конференции</w:t>
      </w:r>
      <w:r w:rsidRPr="00D0475B">
        <w:t xml:space="preserve"> </w:t>
      </w:r>
      <w:r>
        <w:t xml:space="preserve">- </w:t>
      </w:r>
      <w:r w:rsidRPr="00D0475B">
        <w:t xml:space="preserve">бесплатное. </w:t>
      </w:r>
    </w:p>
    <w:p w:rsidR="00611727" w:rsidRDefault="00611727" w:rsidP="00770274">
      <w:pPr>
        <w:shd w:val="clear" w:color="auto" w:fill="FFFFFF" w:themeFill="background1"/>
        <w:ind w:firstLine="720"/>
        <w:jc w:val="both"/>
      </w:pPr>
      <w:r w:rsidRPr="007C4BB1">
        <w:t>По итогам работы конференции будет создан сборник научных трудов</w:t>
      </w:r>
      <w:r w:rsidR="007A218B">
        <w:t>.</w:t>
      </w:r>
      <w:r w:rsidRPr="007C4BB1">
        <w:t xml:space="preserve"> </w:t>
      </w:r>
    </w:p>
    <w:p w:rsidR="00EC5474" w:rsidRDefault="006A5FEE" w:rsidP="00770274">
      <w:pPr>
        <w:shd w:val="clear" w:color="auto" w:fill="FFFFFF" w:themeFill="background1"/>
        <w:ind w:firstLine="709"/>
        <w:jc w:val="both"/>
      </w:pPr>
      <w:r w:rsidRPr="007C4BB1">
        <w:t>Сбор научных статей будет осуществляться</w:t>
      </w:r>
      <w:r w:rsidR="00CA0BD3">
        <w:t xml:space="preserve"> </w:t>
      </w:r>
      <w:r w:rsidR="00CA0BD3" w:rsidRPr="00CA0BD3">
        <w:rPr>
          <w:b/>
          <w:u w:val="single"/>
        </w:rPr>
        <w:t>с 1</w:t>
      </w:r>
      <w:r w:rsidR="00B16763">
        <w:rPr>
          <w:b/>
          <w:u w:val="single"/>
        </w:rPr>
        <w:t xml:space="preserve"> октября</w:t>
      </w:r>
      <w:r w:rsidR="00CA0BD3">
        <w:rPr>
          <w:b/>
          <w:u w:val="single"/>
        </w:rPr>
        <w:t xml:space="preserve"> по </w:t>
      </w:r>
      <w:r w:rsidR="00B16763">
        <w:rPr>
          <w:b/>
          <w:u w:val="single"/>
        </w:rPr>
        <w:t>2 ноября</w:t>
      </w:r>
      <w:r w:rsidR="00CA0BD3">
        <w:rPr>
          <w:b/>
          <w:u w:val="single"/>
        </w:rPr>
        <w:t xml:space="preserve"> 2015г.</w:t>
      </w:r>
      <w:r w:rsidRPr="007C4BB1">
        <w:t xml:space="preserve"> </w:t>
      </w:r>
    </w:p>
    <w:p w:rsidR="006A5FEE" w:rsidRDefault="006A5FEE" w:rsidP="00770274">
      <w:pPr>
        <w:shd w:val="clear" w:color="auto" w:fill="FFFFFF" w:themeFill="background1"/>
        <w:ind w:firstLine="709"/>
        <w:jc w:val="both"/>
      </w:pPr>
      <w:r w:rsidRPr="007C4BB1">
        <w:t xml:space="preserve">Статьи принимаются в электронном виде на почту оргкомитета конференции </w:t>
      </w:r>
      <w:hyperlink r:id="rId9" w:history="1">
        <w:r w:rsidR="0021112C" w:rsidRPr="007C4BB1">
          <w:rPr>
            <w:rStyle w:val="a3"/>
            <w:color w:val="auto"/>
            <w:lang w:val="en-US"/>
          </w:rPr>
          <w:t>MedProf</w:t>
        </w:r>
        <w:r w:rsidR="0021112C" w:rsidRPr="007C4BB1">
          <w:rPr>
            <w:rStyle w:val="a3"/>
            <w:color w:val="auto"/>
          </w:rPr>
          <w:t>@</w:t>
        </w:r>
        <w:r w:rsidR="0021112C" w:rsidRPr="007C4BB1">
          <w:rPr>
            <w:rStyle w:val="a3"/>
            <w:color w:val="auto"/>
            <w:lang w:val="en-US"/>
          </w:rPr>
          <w:t>szgmu</w:t>
        </w:r>
        <w:r w:rsidR="0021112C" w:rsidRPr="007C4BB1">
          <w:rPr>
            <w:rStyle w:val="a3"/>
            <w:color w:val="auto"/>
          </w:rPr>
          <w:t>.</w:t>
        </w:r>
        <w:r w:rsidR="0021112C" w:rsidRPr="007C4BB1">
          <w:rPr>
            <w:rStyle w:val="a3"/>
            <w:color w:val="auto"/>
            <w:lang w:val="en-US"/>
          </w:rPr>
          <w:t>ru</w:t>
        </w:r>
      </w:hyperlink>
      <w:r w:rsidR="00F44256" w:rsidRPr="007C4BB1">
        <w:t>.</w:t>
      </w:r>
    </w:p>
    <w:p w:rsidR="00EC5474" w:rsidRDefault="00EC5474" w:rsidP="00770274">
      <w:pPr>
        <w:shd w:val="clear" w:color="auto" w:fill="FFFFFF" w:themeFill="background1"/>
        <w:ind w:firstLine="709"/>
        <w:jc w:val="both"/>
      </w:pPr>
    </w:p>
    <w:p w:rsidR="0067789A" w:rsidRDefault="0067789A" w:rsidP="0067789A">
      <w:pPr>
        <w:ind w:firstLine="708"/>
        <w:jc w:val="both"/>
      </w:pPr>
      <w:r w:rsidRPr="0067789A">
        <w:t xml:space="preserve">Ссылка на </w:t>
      </w:r>
      <w:r w:rsidRPr="007F0069">
        <w:rPr>
          <w:b/>
        </w:rPr>
        <w:t>электронный сборник</w:t>
      </w:r>
      <w:r w:rsidRPr="0067789A">
        <w:t xml:space="preserve"> научных трудов будет </w:t>
      </w:r>
      <w:r w:rsidRPr="0067789A">
        <w:rPr>
          <w:b/>
        </w:rPr>
        <w:t>бесплатно</w:t>
      </w:r>
      <w:r w:rsidRPr="0067789A">
        <w:t xml:space="preserve"> предоставлена автору на его электронный адрес.</w:t>
      </w:r>
      <w:r w:rsidRPr="007C4BB1">
        <w:t xml:space="preserve"> </w:t>
      </w:r>
    </w:p>
    <w:p w:rsidR="007F0069" w:rsidRDefault="007F0069" w:rsidP="007F0069">
      <w:pPr>
        <w:ind w:firstLine="708"/>
        <w:jc w:val="both"/>
      </w:pPr>
      <w:r w:rsidRPr="007F0069">
        <w:rPr>
          <w:b/>
        </w:rPr>
        <w:t>Стоимость бумажного варианта</w:t>
      </w:r>
      <w:r w:rsidRPr="007F0069">
        <w:t xml:space="preserve"> сборника за один экземпляр составляет 400 руб. Платежную квитанцию</w:t>
      </w:r>
      <w:r w:rsidRPr="0067789A">
        <w:t xml:space="preserve"> </w:t>
      </w:r>
      <w:r>
        <w:t>можно</w:t>
      </w:r>
      <w:r w:rsidRPr="0067789A">
        <w:t xml:space="preserve"> </w:t>
      </w:r>
      <w:r w:rsidRPr="007F0069">
        <w:t>получить на странице конференции сайта СЗГМУ им. И.И. Мечникова</w:t>
      </w:r>
      <w:r>
        <w:t>. П</w:t>
      </w:r>
      <w:r w:rsidRPr="007F0069">
        <w:t xml:space="preserve">осле оплаты </w:t>
      </w:r>
      <w:r>
        <w:t xml:space="preserve">стоимости </w:t>
      </w:r>
      <w:r w:rsidR="006E312C">
        <w:t xml:space="preserve">бумажного </w:t>
      </w:r>
      <w:r>
        <w:t xml:space="preserve">сборника </w:t>
      </w:r>
      <w:r w:rsidRPr="007F0069">
        <w:t>сканированн</w:t>
      </w:r>
      <w:r w:rsidR="006E312C">
        <w:t>ая</w:t>
      </w:r>
      <w:r w:rsidRPr="007F0069">
        <w:t xml:space="preserve"> копи</w:t>
      </w:r>
      <w:r w:rsidR="006E312C">
        <w:t>я</w:t>
      </w:r>
      <w:r>
        <w:t xml:space="preserve"> </w:t>
      </w:r>
      <w:r w:rsidRPr="007F0069">
        <w:t xml:space="preserve">чека/квитанции </w:t>
      </w:r>
      <w:r>
        <w:t xml:space="preserve">об оплате </w:t>
      </w:r>
      <w:r w:rsidR="006E312C">
        <w:t>должна быть размещена</w:t>
      </w:r>
      <w:r w:rsidRPr="007F0069">
        <w:t xml:space="preserve"> в окне </w:t>
      </w:r>
      <w:r>
        <w:t>регистрации на сайте</w:t>
      </w:r>
      <w:r w:rsidRPr="0067789A">
        <w:t xml:space="preserve">. </w:t>
      </w:r>
      <w:r>
        <w:t xml:space="preserve">Оригинал платежного документа необходимо </w:t>
      </w:r>
      <w:r w:rsidR="006E312C">
        <w:t xml:space="preserve">будет </w:t>
      </w:r>
      <w:r>
        <w:t>вручить ответственному лицу конференции непосредственно при получении сборника.</w:t>
      </w:r>
    </w:p>
    <w:p w:rsidR="000F068C" w:rsidRDefault="000F068C" w:rsidP="006D5B7E">
      <w:pPr>
        <w:pStyle w:val="a9"/>
        <w:spacing w:after="0" w:line="300" w:lineRule="atLeast"/>
        <w:ind w:firstLine="708"/>
        <w:jc w:val="both"/>
      </w:pPr>
      <w:r>
        <w:lastRenderedPageBreak/>
        <w:t xml:space="preserve">В рамках конференции состоится </w:t>
      </w:r>
      <w:r w:rsidRPr="006D5B7E">
        <w:rPr>
          <w:b/>
        </w:rPr>
        <w:t xml:space="preserve">студенческий конкурс </w:t>
      </w:r>
      <w:r w:rsidR="006D5B7E" w:rsidRPr="006D5B7E">
        <w:rPr>
          <w:b/>
        </w:rPr>
        <w:t>«Деловые игры»</w:t>
      </w:r>
      <w:r w:rsidR="006D5B7E">
        <w:t xml:space="preserve"> среди </w:t>
      </w:r>
      <w:r>
        <w:t xml:space="preserve">смешанных команд медико-профилактического и лечебного факультетов. Тема конкурса - </w:t>
      </w:r>
      <w:r w:rsidRPr="006D5B7E">
        <w:rPr>
          <w:b/>
        </w:rPr>
        <w:t>«Гигиена воды»</w:t>
      </w:r>
      <w:r>
        <w:t>.</w:t>
      </w:r>
    </w:p>
    <w:p w:rsidR="00984634" w:rsidRDefault="00984634" w:rsidP="00770274">
      <w:pPr>
        <w:ind w:firstLine="720"/>
        <w:jc w:val="center"/>
        <w:rPr>
          <w:b/>
        </w:rPr>
      </w:pPr>
    </w:p>
    <w:p w:rsidR="00FC0D35" w:rsidRPr="007C4BB1" w:rsidRDefault="00FC0D35" w:rsidP="00FC0D35">
      <w:pPr>
        <w:jc w:val="both"/>
      </w:pPr>
      <w:r w:rsidRPr="007C4BB1">
        <w:t xml:space="preserve">Регистрация участников конференции и прием материалов для опубликования будут открыты на сайте СЗГМУ им. И.И. Мечникова </w:t>
      </w:r>
      <w:hyperlink r:id="rId10" w:history="1">
        <w:r w:rsidRPr="0006676B">
          <w:rPr>
            <w:rStyle w:val="a3"/>
            <w:color w:val="FF0000"/>
            <w:sz w:val="28"/>
            <w:szCs w:val="28"/>
            <w:lang w:val="en-US"/>
          </w:rPr>
          <w:t>http</w:t>
        </w:r>
        <w:r w:rsidRPr="0006676B">
          <w:rPr>
            <w:rStyle w:val="a3"/>
            <w:color w:val="FF0000"/>
            <w:sz w:val="28"/>
            <w:szCs w:val="28"/>
          </w:rPr>
          <w:t>://</w:t>
        </w:r>
        <w:r w:rsidRPr="0006676B">
          <w:rPr>
            <w:rStyle w:val="a3"/>
            <w:color w:val="FF0000"/>
            <w:sz w:val="28"/>
            <w:szCs w:val="28"/>
            <w:lang w:val="en-US"/>
          </w:rPr>
          <w:t>szgmu</w:t>
        </w:r>
        <w:r w:rsidRPr="0006676B">
          <w:rPr>
            <w:rStyle w:val="a3"/>
            <w:color w:val="FF0000"/>
            <w:sz w:val="28"/>
            <w:szCs w:val="28"/>
          </w:rPr>
          <w:t>.</w:t>
        </w:r>
        <w:r w:rsidRPr="0006676B">
          <w:rPr>
            <w:rStyle w:val="a3"/>
            <w:color w:val="FF0000"/>
            <w:sz w:val="28"/>
            <w:szCs w:val="28"/>
            <w:lang w:val="en-US"/>
          </w:rPr>
          <w:t>ru</w:t>
        </w:r>
        <w:r w:rsidRPr="0006676B">
          <w:rPr>
            <w:rStyle w:val="a3"/>
            <w:color w:val="FF0000"/>
            <w:sz w:val="28"/>
            <w:szCs w:val="28"/>
          </w:rPr>
          <w:t>/</w:t>
        </w:r>
      </w:hyperlink>
      <w:r w:rsidRPr="0006676B">
        <w:rPr>
          <w:color w:val="FF0000"/>
          <w:sz w:val="28"/>
          <w:szCs w:val="28"/>
        </w:rPr>
        <w:t xml:space="preserve"> </w:t>
      </w:r>
      <w:r w:rsidRPr="007C4BB1">
        <w:rPr>
          <w:b/>
        </w:rPr>
        <w:t>с 01 октября 2015 года.</w:t>
      </w:r>
    </w:p>
    <w:p w:rsidR="00FC0D35" w:rsidRPr="007C4BB1" w:rsidRDefault="00FC0D35" w:rsidP="00FC0D35">
      <w:pPr>
        <w:jc w:val="both"/>
        <w:rPr>
          <w:sz w:val="28"/>
          <w:szCs w:val="28"/>
        </w:rPr>
      </w:pPr>
    </w:p>
    <w:p w:rsidR="00FC0D35" w:rsidRDefault="00FC0D35" w:rsidP="00770274">
      <w:pPr>
        <w:ind w:firstLine="720"/>
        <w:jc w:val="center"/>
        <w:rPr>
          <w:b/>
        </w:rPr>
      </w:pPr>
    </w:p>
    <w:p w:rsidR="000F068C" w:rsidRDefault="000F068C" w:rsidP="00770274">
      <w:pPr>
        <w:ind w:firstLine="720"/>
        <w:jc w:val="center"/>
        <w:rPr>
          <w:b/>
        </w:rPr>
      </w:pPr>
    </w:p>
    <w:p w:rsidR="00640455" w:rsidRDefault="00640455" w:rsidP="00770274">
      <w:pPr>
        <w:ind w:firstLine="720"/>
        <w:jc w:val="center"/>
        <w:rPr>
          <w:b/>
        </w:rPr>
      </w:pPr>
      <w:r w:rsidRPr="007C4BB1">
        <w:rPr>
          <w:b/>
        </w:rPr>
        <w:t>Требования к оформлению статьи:</w:t>
      </w:r>
    </w:p>
    <w:p w:rsidR="00421F5F" w:rsidRPr="007C4BB1" w:rsidRDefault="00421F5F" w:rsidP="00770274">
      <w:pPr>
        <w:ind w:firstLine="720"/>
        <w:jc w:val="center"/>
        <w:rPr>
          <w:b/>
        </w:rPr>
      </w:pPr>
    </w:p>
    <w:p w:rsidR="00640455" w:rsidRPr="007C4BB1" w:rsidRDefault="00640455" w:rsidP="00770274">
      <w:pPr>
        <w:jc w:val="both"/>
      </w:pPr>
      <w:r w:rsidRPr="007C4BB1">
        <w:t xml:space="preserve">Статьи для конференции объемом до </w:t>
      </w:r>
      <w:r w:rsidR="007C781E" w:rsidRPr="007C4BB1">
        <w:t>5</w:t>
      </w:r>
      <w:r w:rsidRPr="007C4BB1">
        <w:t xml:space="preserve">-и страниц печатного текста, формат А4 (книжная), должны быть представлены в виде файла в формате Microsoft Word. Шрифт Times New Roman, размер 12 тп, одинарный межстрочный интервал, поля </w:t>
      </w:r>
      <w:smartTag w:uri="urn:schemas-microsoft-com:office:smarttags" w:element="metricconverter">
        <w:smartTagPr>
          <w:attr w:name="ProductID" w:val="2 см"/>
        </w:smartTagPr>
        <w:r w:rsidRPr="007C4BB1">
          <w:t>2 см</w:t>
        </w:r>
      </w:smartTag>
      <w:r w:rsidRPr="007C4BB1">
        <w:t xml:space="preserve"> со всех сторон.</w:t>
      </w:r>
    </w:p>
    <w:p w:rsidR="00BA0CD0" w:rsidRPr="007C4BB1" w:rsidRDefault="00BA0CD0" w:rsidP="00770274">
      <w:pPr>
        <w:jc w:val="both"/>
      </w:pPr>
    </w:p>
    <w:p w:rsidR="00640455" w:rsidRPr="007C4BB1" w:rsidRDefault="00640455" w:rsidP="00770274">
      <w:pPr>
        <w:ind w:left="180" w:hanging="180"/>
      </w:pPr>
      <w:r w:rsidRPr="007C4BB1">
        <w:rPr>
          <w:i/>
        </w:rPr>
        <w:t>1 абзац</w:t>
      </w:r>
      <w:r w:rsidRPr="007C4BB1">
        <w:t xml:space="preserve"> – название статьи </w:t>
      </w:r>
      <w:r w:rsidRPr="007C4BB1">
        <w:rPr>
          <w:b/>
          <w:caps/>
        </w:rPr>
        <w:t>заглавными буквами, жирным шрифтом</w:t>
      </w:r>
      <w:r w:rsidRPr="007C4BB1">
        <w:t>;</w:t>
      </w:r>
    </w:p>
    <w:p w:rsidR="00640455" w:rsidRPr="006E312C" w:rsidRDefault="00640455" w:rsidP="00770274">
      <w:r w:rsidRPr="007C4BB1">
        <w:rPr>
          <w:i/>
        </w:rPr>
        <w:t>2 абзац</w:t>
      </w:r>
      <w:r w:rsidR="006E312C">
        <w:t xml:space="preserve"> – ф</w:t>
      </w:r>
      <w:r w:rsidRPr="007C4BB1">
        <w:t xml:space="preserve">амилия И.О. автора, </w:t>
      </w:r>
      <w:r w:rsidR="006E312C" w:rsidRPr="006E312C">
        <w:t>должность</w:t>
      </w:r>
      <w:r w:rsidR="006E312C">
        <w:t>,</w:t>
      </w:r>
      <w:r w:rsidR="006E312C" w:rsidRPr="007C4BB1">
        <w:t xml:space="preserve"> </w:t>
      </w:r>
      <w:r w:rsidRPr="007C4BB1">
        <w:t xml:space="preserve">также соавторов </w:t>
      </w:r>
      <w:r w:rsidR="006E312C">
        <w:t>(</w:t>
      </w:r>
      <w:r w:rsidRPr="007C4BB1">
        <w:rPr>
          <w:i/>
        </w:rPr>
        <w:t>курсивом</w:t>
      </w:r>
      <w:r w:rsidR="006E312C">
        <w:rPr>
          <w:i/>
        </w:rPr>
        <w:t>)</w:t>
      </w:r>
      <w:r w:rsidRPr="006E312C">
        <w:t>;</w:t>
      </w:r>
    </w:p>
    <w:p w:rsidR="00640455" w:rsidRPr="007C4BB1" w:rsidRDefault="00640455" w:rsidP="00770274">
      <w:pPr>
        <w:ind w:left="540" w:hanging="540"/>
      </w:pPr>
      <w:r w:rsidRPr="007C4BB1">
        <w:rPr>
          <w:i/>
        </w:rPr>
        <w:t>3 абзац</w:t>
      </w:r>
      <w:r w:rsidRPr="007C4BB1">
        <w:t xml:space="preserve"> – название учреждения, в котором работает</w:t>
      </w:r>
      <w:r w:rsidR="006E312C">
        <w:t xml:space="preserve"> (учится)</w:t>
      </w:r>
      <w:r w:rsidRPr="007C4BB1">
        <w:t xml:space="preserve"> автор, город;</w:t>
      </w:r>
    </w:p>
    <w:p w:rsidR="00640455" w:rsidRPr="007C4BB1" w:rsidRDefault="00640455" w:rsidP="00770274">
      <w:r w:rsidRPr="007C4BB1">
        <w:rPr>
          <w:i/>
        </w:rPr>
        <w:t>4 абзац</w:t>
      </w:r>
      <w:r w:rsidRPr="007C4BB1">
        <w:t xml:space="preserve"> – пустая строка;</w:t>
      </w:r>
    </w:p>
    <w:p w:rsidR="009E1267" w:rsidRPr="007C4BB1" w:rsidRDefault="00640455" w:rsidP="00770274">
      <w:pPr>
        <w:jc w:val="both"/>
      </w:pPr>
      <w:r w:rsidRPr="007C4BB1">
        <w:rPr>
          <w:i/>
        </w:rPr>
        <w:t>5 и последующие абзацы</w:t>
      </w:r>
      <w:r w:rsidRPr="007C4BB1">
        <w:t xml:space="preserve"> – текст статьи, без переноса слов (и только с одним пробелом между словами). </w:t>
      </w:r>
    </w:p>
    <w:p w:rsidR="00640455" w:rsidRPr="007C4BB1" w:rsidRDefault="00640455" w:rsidP="00770274">
      <w:pPr>
        <w:jc w:val="both"/>
      </w:pPr>
      <w:r w:rsidRPr="007C4BB1">
        <w:t xml:space="preserve">В статье должны быть обязательно изложены: актуальность, </w:t>
      </w:r>
      <w:r w:rsidR="0067789A" w:rsidRPr="006E312C">
        <w:t>цели, задачи,</w:t>
      </w:r>
      <w:r w:rsidR="0067789A" w:rsidRPr="0067789A">
        <w:rPr>
          <w:color w:val="FF0000"/>
        </w:rPr>
        <w:t xml:space="preserve"> </w:t>
      </w:r>
      <w:r w:rsidRPr="007C4BB1">
        <w:t xml:space="preserve">материалы и методы, полученные результаты, </w:t>
      </w:r>
      <w:r w:rsidR="007C781E" w:rsidRPr="007C4BB1">
        <w:t xml:space="preserve">выводы или </w:t>
      </w:r>
      <w:r w:rsidRPr="007C4BB1">
        <w:t xml:space="preserve">заключение. </w:t>
      </w:r>
    </w:p>
    <w:p w:rsidR="00640455" w:rsidRDefault="00640455" w:rsidP="00770274">
      <w:pPr>
        <w:jc w:val="both"/>
        <w:rPr>
          <w:color w:val="002060"/>
        </w:rPr>
      </w:pPr>
    </w:p>
    <w:p w:rsidR="003A5778" w:rsidRPr="007C4BB1" w:rsidRDefault="003A5778" w:rsidP="00770274">
      <w:pPr>
        <w:jc w:val="both"/>
      </w:pPr>
      <w:r w:rsidRPr="007C4BB1">
        <w:t xml:space="preserve">Срок регистрации и подачи материалов - </w:t>
      </w:r>
      <w:r w:rsidRPr="007C4BB1">
        <w:rPr>
          <w:b/>
        </w:rPr>
        <w:t xml:space="preserve">до </w:t>
      </w:r>
      <w:r w:rsidR="00B16763">
        <w:rPr>
          <w:b/>
        </w:rPr>
        <w:t>2 ноября</w:t>
      </w:r>
      <w:r w:rsidR="00A3320C" w:rsidRPr="007C4BB1">
        <w:rPr>
          <w:b/>
        </w:rPr>
        <w:t xml:space="preserve"> 2015</w:t>
      </w:r>
      <w:r w:rsidRPr="007C4BB1">
        <w:rPr>
          <w:b/>
        </w:rPr>
        <w:t xml:space="preserve"> года</w:t>
      </w:r>
      <w:r w:rsidRPr="007C4BB1">
        <w:t>.</w:t>
      </w:r>
    </w:p>
    <w:p w:rsidR="00DF6A67" w:rsidRPr="007C4BB1" w:rsidRDefault="00640455" w:rsidP="00770274">
      <w:pPr>
        <w:shd w:val="clear" w:color="auto" w:fill="FFFFFF" w:themeFill="background1"/>
        <w:jc w:val="both"/>
      </w:pPr>
      <w:r w:rsidRPr="007C4BB1">
        <w:t xml:space="preserve">Оргкомитет оставляет за собой право не публиковать работы, не соответствующие требованиям или поступившие позже </w:t>
      </w:r>
      <w:bookmarkStart w:id="0" w:name="_GoBack"/>
      <w:bookmarkEnd w:id="0"/>
      <w:r w:rsidR="00B16763">
        <w:t>2 ноября</w:t>
      </w:r>
      <w:r w:rsidR="00A3320C" w:rsidRPr="007C4BB1">
        <w:t xml:space="preserve"> </w:t>
      </w:r>
      <w:r w:rsidRPr="007C4BB1">
        <w:t>2015</w:t>
      </w:r>
      <w:r w:rsidR="003A5778" w:rsidRPr="007C4BB1">
        <w:t xml:space="preserve"> года</w:t>
      </w:r>
      <w:r w:rsidRPr="007C4BB1">
        <w:t xml:space="preserve">.  </w:t>
      </w:r>
    </w:p>
    <w:p w:rsidR="0015264A" w:rsidRPr="002541C6" w:rsidRDefault="0015264A" w:rsidP="00770274">
      <w:pPr>
        <w:shd w:val="clear" w:color="auto" w:fill="FFFFFF" w:themeFill="background1"/>
        <w:jc w:val="both"/>
        <w:rPr>
          <w:color w:val="002060"/>
        </w:rPr>
      </w:pPr>
    </w:p>
    <w:p w:rsidR="00DF6A67" w:rsidRPr="007C4BB1" w:rsidRDefault="00DF6A67" w:rsidP="00770274">
      <w:pPr>
        <w:pBdr>
          <w:top w:val="single" w:sz="4" w:space="1" w:color="auto"/>
        </w:pBdr>
        <w:jc w:val="center"/>
        <w:rPr>
          <w:i/>
        </w:rPr>
      </w:pPr>
      <w:r w:rsidRPr="007C4BB1">
        <w:rPr>
          <w:i/>
        </w:rPr>
        <w:t>Образец оформления:</w:t>
      </w:r>
    </w:p>
    <w:p w:rsidR="00DF6A67" w:rsidRDefault="00BC7525" w:rsidP="00770274">
      <w:pPr>
        <w:jc w:val="center"/>
        <w:rPr>
          <w:b/>
          <w:caps/>
        </w:rPr>
      </w:pPr>
      <w:r>
        <w:rPr>
          <w:b/>
          <w:caps/>
        </w:rPr>
        <w:tab/>
        <w:t>гигиеническое обоснование управленческих решений, направленных на снижение негативного воздействия факторов среды обитания на здоровье</w:t>
      </w:r>
      <w:r w:rsidR="00DF6A67" w:rsidRPr="007C4BB1">
        <w:rPr>
          <w:b/>
          <w:caps/>
        </w:rPr>
        <w:t xml:space="preserve"> НАСЕЛЕНИ</w:t>
      </w:r>
      <w:r>
        <w:rPr>
          <w:b/>
          <w:caps/>
        </w:rPr>
        <w:t>я</w:t>
      </w:r>
      <w:r w:rsidR="00DF6A67" w:rsidRPr="007C4BB1">
        <w:rPr>
          <w:b/>
          <w:caps/>
        </w:rPr>
        <w:t xml:space="preserve"> </w:t>
      </w:r>
    </w:p>
    <w:p w:rsidR="00BC7525" w:rsidRPr="007C4BB1" w:rsidRDefault="00BC7525" w:rsidP="00770274">
      <w:pPr>
        <w:jc w:val="center"/>
        <w:rPr>
          <w:b/>
          <w:caps/>
        </w:rPr>
      </w:pPr>
    </w:p>
    <w:p w:rsidR="00BC7525" w:rsidRDefault="00885DD4" w:rsidP="00770274">
      <w:pPr>
        <w:jc w:val="center"/>
        <w:rPr>
          <w:i/>
        </w:rPr>
      </w:pPr>
      <w:r w:rsidRPr="007C4BB1">
        <w:rPr>
          <w:i/>
        </w:rPr>
        <w:t>Иванова И.И</w:t>
      </w:r>
      <w:r w:rsidR="00DF6A67" w:rsidRPr="007C4BB1">
        <w:rPr>
          <w:i/>
        </w:rPr>
        <w:t>.</w:t>
      </w:r>
      <w:r w:rsidR="00D44DC5">
        <w:rPr>
          <w:i/>
          <w:vertAlign w:val="superscript"/>
        </w:rPr>
        <w:t>1</w:t>
      </w:r>
      <w:r w:rsidR="006E312C">
        <w:rPr>
          <w:i/>
        </w:rPr>
        <w:t xml:space="preserve">, доцент кафедры коммунальной гигиены, </w:t>
      </w:r>
    </w:p>
    <w:p w:rsidR="00DF6A67" w:rsidRDefault="006E312C" w:rsidP="00770274">
      <w:pPr>
        <w:jc w:val="center"/>
        <w:rPr>
          <w:i/>
        </w:rPr>
      </w:pPr>
      <w:r>
        <w:rPr>
          <w:i/>
        </w:rPr>
        <w:t>Петров М.В.</w:t>
      </w:r>
      <w:r>
        <w:rPr>
          <w:i/>
          <w:vertAlign w:val="superscript"/>
        </w:rPr>
        <w:t>1</w:t>
      </w:r>
      <w:r>
        <w:rPr>
          <w:i/>
        </w:rPr>
        <w:t xml:space="preserve">, студент </w:t>
      </w:r>
      <w:r w:rsidR="00BC7525">
        <w:rPr>
          <w:i/>
        </w:rPr>
        <w:t>6</w:t>
      </w:r>
      <w:r>
        <w:rPr>
          <w:i/>
        </w:rPr>
        <w:t xml:space="preserve"> курса</w:t>
      </w:r>
      <w:r w:rsidR="00BC7525">
        <w:rPr>
          <w:i/>
        </w:rPr>
        <w:t xml:space="preserve"> медико-профилактического факультета</w:t>
      </w:r>
    </w:p>
    <w:p w:rsidR="00D44DC5" w:rsidRDefault="00D44DC5" w:rsidP="00770274">
      <w:pPr>
        <w:jc w:val="center"/>
        <w:rPr>
          <w:i/>
        </w:rPr>
      </w:pPr>
      <w:r>
        <w:rPr>
          <w:i/>
        </w:rPr>
        <w:t>Сидоров С.С.</w:t>
      </w:r>
      <w:r>
        <w:rPr>
          <w:i/>
          <w:vertAlign w:val="superscript"/>
        </w:rPr>
        <w:t>2</w:t>
      </w:r>
      <w:r>
        <w:rPr>
          <w:i/>
        </w:rPr>
        <w:t xml:space="preserve">, главный специалист-эксперт </w:t>
      </w:r>
    </w:p>
    <w:p w:rsidR="006E312C" w:rsidRPr="007C4BB1" w:rsidRDefault="006E312C" w:rsidP="00770274">
      <w:pPr>
        <w:jc w:val="center"/>
        <w:rPr>
          <w:i/>
        </w:rPr>
      </w:pPr>
    </w:p>
    <w:p w:rsidR="00DF6A67" w:rsidRDefault="006E312C" w:rsidP="00770274">
      <w:pPr>
        <w:jc w:val="center"/>
      </w:pPr>
      <w:r>
        <w:t xml:space="preserve">ГБОУ ВПО </w:t>
      </w:r>
      <w:r w:rsidR="00DF6A67" w:rsidRPr="007C4BB1">
        <w:t>СЗГМУ им. И.И. Мечникова</w:t>
      </w:r>
      <w:r>
        <w:t xml:space="preserve"> Минздрава России</w:t>
      </w:r>
      <w:r w:rsidR="00D44DC5">
        <w:rPr>
          <w:vertAlign w:val="superscript"/>
        </w:rPr>
        <w:t>1</w:t>
      </w:r>
      <w:r w:rsidR="00DF6A67" w:rsidRPr="007C4BB1">
        <w:t>, Санкт-Петербург</w:t>
      </w:r>
    </w:p>
    <w:p w:rsidR="00D44DC5" w:rsidRPr="007C4BB1" w:rsidRDefault="00D44DC5" w:rsidP="00770274">
      <w:pPr>
        <w:jc w:val="center"/>
      </w:pPr>
      <w:r>
        <w:t>Территориальный отдел в Выборгском и Калининском районах Управления Роспотребнадзора по городу Санкт-Петербургу</w:t>
      </w:r>
      <w:r>
        <w:rPr>
          <w:vertAlign w:val="superscript"/>
        </w:rPr>
        <w:t>2</w:t>
      </w:r>
      <w:r>
        <w:t>, Санкт-Петербург</w:t>
      </w:r>
    </w:p>
    <w:p w:rsidR="00DF6A67" w:rsidRPr="007C4BB1" w:rsidRDefault="00DF6A67" w:rsidP="00770274">
      <w:pPr>
        <w:jc w:val="center"/>
      </w:pPr>
      <w:r w:rsidRPr="007C4BB1">
        <w:t xml:space="preserve">  </w:t>
      </w:r>
    </w:p>
    <w:p w:rsidR="00C55F54" w:rsidRPr="007C4BB1" w:rsidRDefault="00DF6A67" w:rsidP="00770274">
      <w:pPr>
        <w:ind w:firstLine="720"/>
        <w:jc w:val="both"/>
      </w:pPr>
      <w:r w:rsidRPr="007C4BB1">
        <w:rPr>
          <w:b/>
        </w:rPr>
        <w:t>Актуальность</w:t>
      </w:r>
      <w:r w:rsidR="003B6740">
        <w:t>. В Российской Федерации</w:t>
      </w:r>
      <w:r w:rsidRPr="007C4BB1">
        <w:t xml:space="preserve"> </w:t>
      </w:r>
      <w:r w:rsidR="000E69D6" w:rsidRPr="007C4BB1">
        <w:t xml:space="preserve">актуальным является совершенствование </w:t>
      </w:r>
      <w:r w:rsidR="003B6740">
        <w:t>механизмов обеспечения высокого качества питьевой воды</w:t>
      </w:r>
      <w:r w:rsidR="000E69D6" w:rsidRPr="007C4BB1">
        <w:t xml:space="preserve"> … </w:t>
      </w:r>
    </w:p>
    <w:p w:rsidR="00611727" w:rsidRDefault="00611727" w:rsidP="00611727">
      <w:pPr>
        <w:shd w:val="clear" w:color="auto" w:fill="FFFFFF" w:themeFill="background1"/>
        <w:spacing w:after="120"/>
        <w:ind w:right="561" w:firstLine="567"/>
        <w:jc w:val="center"/>
        <w:rPr>
          <w:color w:val="002060"/>
        </w:rPr>
      </w:pPr>
    </w:p>
    <w:p w:rsidR="00611727" w:rsidRDefault="00611727"/>
    <w:sectPr w:rsidR="00611727" w:rsidSect="00876FCC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1C" w:rsidRDefault="002B321C" w:rsidP="00876FCC">
      <w:r>
        <w:separator/>
      </w:r>
    </w:p>
  </w:endnote>
  <w:endnote w:type="continuationSeparator" w:id="0">
    <w:p w:rsidR="002B321C" w:rsidRDefault="002B321C" w:rsidP="0087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0C" w:rsidRDefault="00FD1878" w:rsidP="00E677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7303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3039">
      <w:rPr>
        <w:rStyle w:val="a7"/>
        <w:noProof/>
      </w:rPr>
      <w:t>2</w:t>
    </w:r>
    <w:r>
      <w:rPr>
        <w:rStyle w:val="a7"/>
      </w:rPr>
      <w:fldChar w:fldCharType="end"/>
    </w:r>
  </w:p>
  <w:p w:rsidR="0075170C" w:rsidRDefault="002B32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0C" w:rsidRDefault="00373039">
    <w:pPr>
      <w:pStyle w:val="a5"/>
      <w:jc w:val="right"/>
    </w:pPr>
    <w:r>
      <w:t xml:space="preserve">Страница </w:t>
    </w:r>
    <w:r w:rsidR="00FD1878">
      <w:rPr>
        <w:b/>
      </w:rPr>
      <w:fldChar w:fldCharType="begin"/>
    </w:r>
    <w:r>
      <w:rPr>
        <w:b/>
      </w:rPr>
      <w:instrText>PAGE</w:instrText>
    </w:r>
    <w:r w:rsidR="00FD1878">
      <w:rPr>
        <w:b/>
      </w:rPr>
      <w:fldChar w:fldCharType="separate"/>
    </w:r>
    <w:r w:rsidR="00B16763">
      <w:rPr>
        <w:b/>
        <w:noProof/>
      </w:rPr>
      <w:t>2</w:t>
    </w:r>
    <w:r w:rsidR="00FD1878">
      <w:rPr>
        <w:b/>
      </w:rPr>
      <w:fldChar w:fldCharType="end"/>
    </w:r>
    <w:r>
      <w:t xml:space="preserve"> из </w:t>
    </w:r>
    <w:r w:rsidR="00FD1878">
      <w:rPr>
        <w:b/>
      </w:rPr>
      <w:fldChar w:fldCharType="begin"/>
    </w:r>
    <w:r>
      <w:rPr>
        <w:b/>
      </w:rPr>
      <w:instrText>NUMPAGES</w:instrText>
    </w:r>
    <w:r w:rsidR="00FD1878">
      <w:rPr>
        <w:b/>
      </w:rPr>
      <w:fldChar w:fldCharType="separate"/>
    </w:r>
    <w:r w:rsidR="00B16763">
      <w:rPr>
        <w:b/>
        <w:noProof/>
      </w:rPr>
      <w:t>2</w:t>
    </w:r>
    <w:r w:rsidR="00FD1878">
      <w:rPr>
        <w:b/>
      </w:rPr>
      <w:fldChar w:fldCharType="end"/>
    </w:r>
  </w:p>
  <w:p w:rsidR="0075170C" w:rsidRDefault="002B32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1C" w:rsidRDefault="002B321C" w:rsidP="00876FCC">
      <w:r>
        <w:separator/>
      </w:r>
    </w:p>
  </w:footnote>
  <w:footnote w:type="continuationSeparator" w:id="0">
    <w:p w:rsidR="002B321C" w:rsidRDefault="002B321C" w:rsidP="0087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213CE"/>
    <w:multiLevelType w:val="hybridMultilevel"/>
    <w:tmpl w:val="86FCE3CE"/>
    <w:lvl w:ilvl="0" w:tplc="035084B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073C13"/>
    <w:multiLevelType w:val="hybridMultilevel"/>
    <w:tmpl w:val="A5A6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3"/>
    <w:rsid w:val="0004257A"/>
    <w:rsid w:val="0006676B"/>
    <w:rsid w:val="000C1843"/>
    <w:rsid w:val="000C412E"/>
    <w:rsid w:val="000D05DF"/>
    <w:rsid w:val="000D0CF6"/>
    <w:rsid w:val="000E69D6"/>
    <w:rsid w:val="000F068C"/>
    <w:rsid w:val="0012635B"/>
    <w:rsid w:val="001400F0"/>
    <w:rsid w:val="001428EC"/>
    <w:rsid w:val="0015264A"/>
    <w:rsid w:val="001817C9"/>
    <w:rsid w:val="00196E01"/>
    <w:rsid w:val="0021112C"/>
    <w:rsid w:val="00237585"/>
    <w:rsid w:val="002541C6"/>
    <w:rsid w:val="002B321C"/>
    <w:rsid w:val="002D1C66"/>
    <w:rsid w:val="002E1621"/>
    <w:rsid w:val="0035351B"/>
    <w:rsid w:val="00357878"/>
    <w:rsid w:val="0036626E"/>
    <w:rsid w:val="00373039"/>
    <w:rsid w:val="003A5778"/>
    <w:rsid w:val="003B1F3A"/>
    <w:rsid w:val="003B6740"/>
    <w:rsid w:val="003B7E98"/>
    <w:rsid w:val="003C6535"/>
    <w:rsid w:val="003D3E4C"/>
    <w:rsid w:val="003F2B10"/>
    <w:rsid w:val="00421F5F"/>
    <w:rsid w:val="00462E35"/>
    <w:rsid w:val="004656A8"/>
    <w:rsid w:val="004B2CFF"/>
    <w:rsid w:val="004F1E4B"/>
    <w:rsid w:val="004F56AF"/>
    <w:rsid w:val="00536F94"/>
    <w:rsid w:val="00587E1E"/>
    <w:rsid w:val="005A32D0"/>
    <w:rsid w:val="005D5188"/>
    <w:rsid w:val="00611727"/>
    <w:rsid w:val="0062376E"/>
    <w:rsid w:val="00640455"/>
    <w:rsid w:val="0065425B"/>
    <w:rsid w:val="0067789A"/>
    <w:rsid w:val="00690D87"/>
    <w:rsid w:val="006A5FEE"/>
    <w:rsid w:val="006D1058"/>
    <w:rsid w:val="006D58CA"/>
    <w:rsid w:val="006D5B7E"/>
    <w:rsid w:val="006E312C"/>
    <w:rsid w:val="006F244B"/>
    <w:rsid w:val="00706145"/>
    <w:rsid w:val="00716255"/>
    <w:rsid w:val="0074529F"/>
    <w:rsid w:val="00770274"/>
    <w:rsid w:val="007A14A3"/>
    <w:rsid w:val="007A218B"/>
    <w:rsid w:val="007A461B"/>
    <w:rsid w:val="007C3BCD"/>
    <w:rsid w:val="007C4BB1"/>
    <w:rsid w:val="007C781E"/>
    <w:rsid w:val="007F0069"/>
    <w:rsid w:val="007F17C2"/>
    <w:rsid w:val="00876FCC"/>
    <w:rsid w:val="00885DD4"/>
    <w:rsid w:val="00886AAF"/>
    <w:rsid w:val="008E3C87"/>
    <w:rsid w:val="00902B2E"/>
    <w:rsid w:val="00930827"/>
    <w:rsid w:val="009501A4"/>
    <w:rsid w:val="009522C1"/>
    <w:rsid w:val="00984634"/>
    <w:rsid w:val="009A7544"/>
    <w:rsid w:val="009D2FB8"/>
    <w:rsid w:val="009E1267"/>
    <w:rsid w:val="009F3424"/>
    <w:rsid w:val="00A3320C"/>
    <w:rsid w:val="00A36785"/>
    <w:rsid w:val="00A37431"/>
    <w:rsid w:val="00A63E11"/>
    <w:rsid w:val="00B13B4E"/>
    <w:rsid w:val="00B16763"/>
    <w:rsid w:val="00B6587D"/>
    <w:rsid w:val="00B70175"/>
    <w:rsid w:val="00B9039F"/>
    <w:rsid w:val="00BA0CD0"/>
    <w:rsid w:val="00BC7525"/>
    <w:rsid w:val="00C525B0"/>
    <w:rsid w:val="00C55F54"/>
    <w:rsid w:val="00C565AA"/>
    <w:rsid w:val="00CA0BD3"/>
    <w:rsid w:val="00D0475B"/>
    <w:rsid w:val="00D44DC5"/>
    <w:rsid w:val="00D65B2D"/>
    <w:rsid w:val="00D70B79"/>
    <w:rsid w:val="00DC105F"/>
    <w:rsid w:val="00DF6A67"/>
    <w:rsid w:val="00E17ABA"/>
    <w:rsid w:val="00E25D19"/>
    <w:rsid w:val="00E83155"/>
    <w:rsid w:val="00E8437E"/>
    <w:rsid w:val="00E8482D"/>
    <w:rsid w:val="00EA56E3"/>
    <w:rsid w:val="00EC5474"/>
    <w:rsid w:val="00ED337E"/>
    <w:rsid w:val="00F31352"/>
    <w:rsid w:val="00F44256"/>
    <w:rsid w:val="00F95093"/>
    <w:rsid w:val="00FC0D35"/>
    <w:rsid w:val="00F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18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1727"/>
    <w:rPr>
      <w:color w:val="800080" w:themeColor="followedHyperlink"/>
      <w:u w:val="single"/>
    </w:rPr>
  </w:style>
  <w:style w:type="paragraph" w:styleId="a5">
    <w:name w:val="footer"/>
    <w:basedOn w:val="a"/>
    <w:link w:val="a6"/>
    <w:uiPriority w:val="99"/>
    <w:rsid w:val="006117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1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611727"/>
    <w:rPr>
      <w:rFonts w:cs="Times New Roman"/>
    </w:rPr>
  </w:style>
  <w:style w:type="paragraph" w:styleId="a8">
    <w:name w:val="List Paragraph"/>
    <w:basedOn w:val="a"/>
    <w:uiPriority w:val="34"/>
    <w:qFormat/>
    <w:rsid w:val="009522C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0475B"/>
    <w:pPr>
      <w:spacing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18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1727"/>
    <w:rPr>
      <w:color w:val="800080" w:themeColor="followedHyperlink"/>
      <w:u w:val="single"/>
    </w:rPr>
  </w:style>
  <w:style w:type="paragraph" w:styleId="a5">
    <w:name w:val="footer"/>
    <w:basedOn w:val="a"/>
    <w:link w:val="a6"/>
    <w:uiPriority w:val="99"/>
    <w:rsid w:val="006117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1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611727"/>
    <w:rPr>
      <w:rFonts w:cs="Times New Roman"/>
    </w:rPr>
  </w:style>
  <w:style w:type="paragraph" w:styleId="a8">
    <w:name w:val="List Paragraph"/>
    <w:basedOn w:val="a"/>
    <w:uiPriority w:val="34"/>
    <w:qFormat/>
    <w:rsid w:val="009522C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0475B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6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zgm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dProf@szgm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D77C-8F0E-4104-ABA2-DF1196BC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Ерастова Наталья Вячеславовна</dc:creator>
  <cp:lastModifiedBy>Кавунова Яна Юрьевна</cp:lastModifiedBy>
  <cp:revision>2</cp:revision>
  <cp:lastPrinted>2015-09-24T08:57:00Z</cp:lastPrinted>
  <dcterms:created xsi:type="dcterms:W3CDTF">2015-10-16T07:52:00Z</dcterms:created>
  <dcterms:modified xsi:type="dcterms:W3CDTF">2015-10-16T07:52:00Z</dcterms:modified>
</cp:coreProperties>
</file>