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D1" w:rsidRPr="00BA042F" w:rsidRDefault="00FF36D1" w:rsidP="00FF36D1">
      <w:pPr>
        <w:tabs>
          <w:tab w:val="left" w:pos="2268"/>
        </w:tabs>
        <w:spacing w:line="25" w:lineRule="atLeast"/>
        <w:ind w:left="2552" w:hanging="2552"/>
        <w:jc w:val="both"/>
        <w:rPr>
          <w:spacing w:val="-2"/>
          <w:sz w:val="18"/>
          <w:szCs w:val="18"/>
        </w:rPr>
      </w:pPr>
      <w:bookmarkStart w:id="0" w:name="_GoBack"/>
      <w:bookmarkEnd w:id="0"/>
    </w:p>
    <w:p w:rsidR="00FF36D1" w:rsidRPr="00962DBF" w:rsidRDefault="00FF36D1" w:rsidP="00FF36D1">
      <w:pPr>
        <w:jc w:val="both"/>
        <w:rPr>
          <w:b/>
          <w:bCs/>
          <w:sz w:val="28"/>
          <w:szCs w:val="28"/>
        </w:rPr>
      </w:pPr>
      <w:r w:rsidRPr="00962DBF">
        <w:rPr>
          <w:b/>
          <w:bCs/>
          <w:sz w:val="28"/>
          <w:szCs w:val="28"/>
        </w:rPr>
        <w:t xml:space="preserve">ОБЩИЕ СВЕДЕНИЯ О </w:t>
      </w:r>
      <w:r>
        <w:rPr>
          <w:b/>
          <w:bCs/>
          <w:sz w:val="28"/>
          <w:szCs w:val="28"/>
        </w:rPr>
        <w:t>КОНГРЕССЕ</w:t>
      </w:r>
    </w:p>
    <w:p w:rsidR="00FF36D1" w:rsidRPr="0090128A" w:rsidRDefault="00FF36D1" w:rsidP="00FF36D1">
      <w:pPr>
        <w:spacing w:after="60"/>
        <w:rPr>
          <w:b/>
          <w:bCs/>
          <w:sz w:val="24"/>
          <w:szCs w:val="24"/>
        </w:rPr>
      </w:pPr>
      <w:r w:rsidRPr="0090128A">
        <w:rPr>
          <w:b/>
          <w:bCs/>
          <w:sz w:val="24"/>
          <w:szCs w:val="24"/>
        </w:rPr>
        <w:t xml:space="preserve">Подробная информация и программа на </w:t>
      </w:r>
      <w:proofErr w:type="gramStart"/>
      <w:r w:rsidRPr="0090128A">
        <w:rPr>
          <w:b/>
          <w:bCs/>
          <w:sz w:val="24"/>
          <w:szCs w:val="24"/>
        </w:rPr>
        <w:t>сайте</w:t>
      </w:r>
      <w:proofErr w:type="gramEnd"/>
      <w:r w:rsidRPr="0090128A">
        <w:rPr>
          <w:b/>
          <w:bCs/>
          <w:sz w:val="24"/>
          <w:szCs w:val="24"/>
        </w:rPr>
        <w:t xml:space="preserve"> </w:t>
      </w:r>
      <w:hyperlink r:id="rId6" w:history="1">
        <w:r w:rsidRPr="0090128A">
          <w:rPr>
            <w:rStyle w:val="a3"/>
            <w:b/>
            <w:bCs/>
            <w:sz w:val="24"/>
            <w:szCs w:val="24"/>
          </w:rPr>
          <w:t>http://mycology.szgmu.ru</w:t>
        </w:r>
      </w:hyperlink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763"/>
      </w:tblGrid>
      <w:tr w:rsidR="00FF36D1" w:rsidRPr="00203F98" w:rsidTr="00942A2A">
        <w:trPr>
          <w:cantSplit/>
          <w:trHeight w:val="2566"/>
        </w:trPr>
        <w:tc>
          <w:tcPr>
            <w:tcW w:w="2410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915774" w:rsidRDefault="00FF36D1" w:rsidP="00942A2A">
            <w:pPr>
              <w:spacing w:before="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 xml:space="preserve">Даты, время и </w:t>
            </w:r>
          </w:p>
          <w:p w:rsidR="00FF36D1" w:rsidRPr="00915774" w:rsidRDefault="00FF36D1" w:rsidP="00942A2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>место проведения конгресса:</w:t>
            </w:r>
          </w:p>
        </w:tc>
        <w:tc>
          <w:tcPr>
            <w:tcW w:w="7763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Default="00FF36D1" w:rsidP="00942A2A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-08</w:t>
            </w: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. с 09:00 </w:t>
            </w:r>
          </w:p>
          <w:p w:rsidR="00FF36D1" w:rsidRPr="00203F98" w:rsidRDefault="00FF36D1" w:rsidP="00942A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Санкт-Петербург, </w:t>
            </w:r>
            <w:proofErr w:type="spellStart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Пироговская</w:t>
            </w:r>
            <w:proofErr w:type="spellEnd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наб., д. 5/2 </w:t>
            </w:r>
          </w:p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 xml:space="preserve">залы и холлы </w:t>
            </w:r>
            <w:r w:rsidRPr="00203F98">
              <w:rPr>
                <w:rFonts w:ascii="Arial" w:hAnsi="Arial" w:cs="Arial"/>
                <w:sz w:val="22"/>
                <w:szCs w:val="22"/>
                <w:lang w:val="en-US"/>
              </w:rPr>
              <w:t>event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-пространства отеля «Санкт-Петербург»     </w:t>
            </w:r>
          </w:p>
          <w:p w:rsidR="00FF36D1" w:rsidRPr="00203F98" w:rsidRDefault="00FF36D1" w:rsidP="00942A2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07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>. с 13: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03F98">
              <w:rPr>
                <w:rFonts w:ascii="Arial" w:hAnsi="Arial" w:cs="Arial"/>
                <w:sz w:val="22"/>
                <w:szCs w:val="22"/>
              </w:rPr>
              <w:t>0 до 1</w:t>
            </w:r>
            <w:r>
              <w:rPr>
                <w:rFonts w:ascii="Arial" w:hAnsi="Arial" w:cs="Arial"/>
                <w:sz w:val="22"/>
                <w:szCs w:val="22"/>
              </w:rPr>
              <w:t>5:0</w:t>
            </w:r>
            <w:r w:rsidRPr="00203F98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FF36D1" w:rsidRPr="00203F98" w:rsidRDefault="00FF36D1" w:rsidP="00942A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Санкт-Петербург, ул. </w:t>
            </w:r>
            <w:proofErr w:type="spellStart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Кирочная</w:t>
            </w:r>
            <w:proofErr w:type="spellEnd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д. 41 </w:t>
            </w:r>
          </w:p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Симуляционный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класс кафедры медицинской микробиологии </w:t>
            </w:r>
            <w:r w:rsidRPr="00203F98">
              <w:rPr>
                <w:rFonts w:ascii="Arial" w:hAnsi="Arial" w:cs="Arial"/>
                <w:sz w:val="22"/>
                <w:szCs w:val="22"/>
              </w:rPr>
              <w:t>СЗГМУ им. И.И. Мечникова</w:t>
            </w:r>
          </w:p>
          <w:p w:rsidR="00FF36D1" w:rsidRPr="00203F98" w:rsidRDefault="00FF36D1" w:rsidP="00942A2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. с </w:t>
            </w:r>
            <w:r>
              <w:rPr>
                <w:rFonts w:ascii="Arial" w:hAnsi="Arial" w:cs="Arial"/>
                <w:sz w:val="22"/>
                <w:szCs w:val="22"/>
              </w:rPr>
              <w:t>9:0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0 до </w:t>
            </w:r>
            <w:r>
              <w:rPr>
                <w:rFonts w:ascii="Arial" w:hAnsi="Arial" w:cs="Arial"/>
                <w:sz w:val="22"/>
                <w:szCs w:val="22"/>
              </w:rPr>
              <w:t>12:30</w:t>
            </w:r>
          </w:p>
          <w:p w:rsidR="00FF36D1" w:rsidRPr="00203F98" w:rsidRDefault="00FF36D1" w:rsidP="00942A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Санкт-Петербург, ул.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Сантьяго-де-Куба, д. 1/28</w:t>
            </w: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F36D1" w:rsidRPr="00DB62DD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Лаборатория масс-спектрометрии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протеомики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НИИ медицинской микологии им. П.Н.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Кашкина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3F98">
              <w:rPr>
                <w:rFonts w:ascii="Arial" w:hAnsi="Arial" w:cs="Arial"/>
                <w:sz w:val="22"/>
                <w:szCs w:val="22"/>
              </w:rPr>
              <w:t>СЗГМУ им. И.И. Мечникова</w:t>
            </w:r>
          </w:p>
        </w:tc>
      </w:tr>
      <w:tr w:rsidR="00FF36D1" w:rsidRPr="00203F98" w:rsidTr="00942A2A">
        <w:trPr>
          <w:cantSplit/>
          <w:trHeight w:val="1362"/>
        </w:trPr>
        <w:tc>
          <w:tcPr>
            <w:tcW w:w="24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>Даты, время и место регистрации участников</w:t>
            </w:r>
          </w:p>
        </w:tc>
        <w:tc>
          <w:tcPr>
            <w:tcW w:w="776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06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>. с 08:00 до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03F98">
              <w:rPr>
                <w:rFonts w:ascii="Arial" w:hAnsi="Arial" w:cs="Arial"/>
                <w:sz w:val="22"/>
                <w:szCs w:val="22"/>
              </w:rPr>
              <w:t>:00</w:t>
            </w:r>
          </w:p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07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>. с 08:00 до 17:30</w:t>
            </w:r>
          </w:p>
          <w:p w:rsidR="00FF36D1" w:rsidRPr="00203F98" w:rsidRDefault="00FF36D1" w:rsidP="00942A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08 июня 2018 г</w:t>
            </w:r>
            <w:r w:rsidRPr="00203F98">
              <w:rPr>
                <w:rFonts w:ascii="Arial" w:hAnsi="Arial" w:cs="Arial"/>
                <w:sz w:val="22"/>
                <w:szCs w:val="22"/>
              </w:rPr>
              <w:t>. с 08:00 до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03F98">
              <w:rPr>
                <w:rFonts w:ascii="Arial" w:hAnsi="Arial" w:cs="Arial"/>
                <w:sz w:val="22"/>
                <w:szCs w:val="22"/>
              </w:rPr>
              <w:t>:00</w:t>
            </w:r>
          </w:p>
          <w:p w:rsidR="00FF36D1" w:rsidRPr="00203F98" w:rsidRDefault="00FF36D1" w:rsidP="00942A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Санкт-Петербург, </w:t>
            </w:r>
            <w:proofErr w:type="spellStart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>Пироговская</w:t>
            </w:r>
            <w:proofErr w:type="spellEnd"/>
            <w:r w:rsidRPr="00203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наб., д. 5/2 </w:t>
            </w:r>
          </w:p>
          <w:p w:rsidR="00FF36D1" w:rsidRPr="00915774" w:rsidRDefault="00FF36D1" w:rsidP="00942A2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 xml:space="preserve">залы и холлы </w:t>
            </w:r>
            <w:r w:rsidRPr="00203F98">
              <w:rPr>
                <w:rFonts w:ascii="Arial" w:hAnsi="Arial" w:cs="Arial"/>
                <w:sz w:val="22"/>
                <w:szCs w:val="22"/>
                <w:lang w:val="en-US"/>
              </w:rPr>
              <w:t>event</w:t>
            </w:r>
            <w:r w:rsidRPr="00203F98">
              <w:rPr>
                <w:rFonts w:ascii="Arial" w:hAnsi="Arial" w:cs="Arial"/>
                <w:sz w:val="22"/>
                <w:szCs w:val="22"/>
              </w:rPr>
              <w:t>-пространства отеля «Санкт-Петербург»</w:t>
            </w:r>
          </w:p>
        </w:tc>
      </w:tr>
      <w:tr w:rsidR="00FF36D1" w:rsidRPr="00203F98" w:rsidTr="00942A2A">
        <w:trPr>
          <w:cantSplit/>
          <w:trHeight w:val="727"/>
        </w:trPr>
        <w:tc>
          <w:tcPr>
            <w:tcW w:w="2410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>Информационная зона</w:t>
            </w:r>
          </w:p>
        </w:tc>
        <w:tc>
          <w:tcPr>
            <w:tcW w:w="7763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 xml:space="preserve">На втором этаже </w:t>
            </w:r>
            <w:proofErr w:type="spellStart"/>
            <w:r w:rsidRPr="00203F98">
              <w:rPr>
                <w:rFonts w:ascii="Arial" w:hAnsi="Arial" w:cs="Arial"/>
                <w:sz w:val="22"/>
                <w:szCs w:val="22"/>
              </w:rPr>
              <w:t>event</w:t>
            </w:r>
            <w:proofErr w:type="spellEnd"/>
            <w:r w:rsidRPr="00203F98">
              <w:rPr>
                <w:rFonts w:ascii="Arial" w:hAnsi="Arial" w:cs="Arial"/>
                <w:sz w:val="22"/>
                <w:szCs w:val="22"/>
              </w:rPr>
              <w:t xml:space="preserve">-пространства отеля «Санкт-Петербург» расположены </w:t>
            </w:r>
            <w:proofErr w:type="gramStart"/>
            <w:r w:rsidRPr="00203F98">
              <w:rPr>
                <w:rFonts w:ascii="Arial" w:hAnsi="Arial" w:cs="Arial"/>
                <w:sz w:val="22"/>
                <w:szCs w:val="22"/>
              </w:rPr>
              <w:t>пресс-волы</w:t>
            </w:r>
            <w:proofErr w:type="gramEnd"/>
            <w:r w:rsidRPr="00203F98">
              <w:rPr>
                <w:rFonts w:ascii="Arial" w:hAnsi="Arial" w:cs="Arial"/>
                <w:sz w:val="22"/>
                <w:szCs w:val="22"/>
              </w:rPr>
              <w:t xml:space="preserve"> для фотографирования. Для удобства участников конгресса работает </w:t>
            </w:r>
            <w:r>
              <w:rPr>
                <w:rFonts w:ascii="Arial" w:hAnsi="Arial" w:cs="Arial"/>
                <w:sz w:val="22"/>
                <w:szCs w:val="22"/>
              </w:rPr>
              <w:t>фотозона (</w:t>
            </w:r>
            <w:r w:rsidRPr="00203F98">
              <w:rPr>
                <w:rFonts w:ascii="Arial" w:hAnsi="Arial" w:cs="Arial"/>
                <w:sz w:val="22"/>
                <w:szCs w:val="22"/>
              </w:rPr>
              <w:t>моментальная фото</w:t>
            </w:r>
            <w:r>
              <w:rPr>
                <w:rFonts w:ascii="Arial" w:hAnsi="Arial" w:cs="Arial"/>
                <w:sz w:val="22"/>
                <w:szCs w:val="22"/>
              </w:rPr>
              <w:t>графия)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</w:tc>
      </w:tr>
      <w:tr w:rsidR="00FF36D1" w:rsidRPr="00203F98" w:rsidTr="00942A2A">
        <w:trPr>
          <w:cantSplit/>
          <w:trHeight w:val="2118"/>
        </w:trPr>
        <w:tc>
          <w:tcPr>
            <w:tcW w:w="24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Информация участникам</w:t>
            </w:r>
          </w:p>
        </w:tc>
        <w:tc>
          <w:tcPr>
            <w:tcW w:w="776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EA77C6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EA77C6">
              <w:rPr>
                <w:rFonts w:ascii="Arial" w:hAnsi="Arial" w:cs="Arial"/>
                <w:sz w:val="22"/>
                <w:szCs w:val="22"/>
              </w:rPr>
              <w:t xml:space="preserve">Участие в работе Конгресса является бесплатным </w:t>
            </w:r>
          </w:p>
          <w:p w:rsidR="00FF36D1" w:rsidRPr="00EA77C6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EA77C6">
              <w:rPr>
                <w:rFonts w:ascii="Arial" w:hAnsi="Arial" w:cs="Arial"/>
                <w:sz w:val="22"/>
                <w:szCs w:val="22"/>
              </w:rPr>
              <w:t>Предварительно зарегистрированные участники имеют право на:</w:t>
            </w:r>
          </w:p>
          <w:p w:rsidR="00FF36D1" w:rsidRPr="00EA77C6" w:rsidRDefault="00FF36D1" w:rsidP="00FF36D1">
            <w:pPr>
              <w:numPr>
                <w:ilvl w:val="0"/>
                <w:numId w:val="1"/>
              </w:numPr>
              <w:tabs>
                <w:tab w:val="clear" w:pos="402"/>
                <w:tab w:val="num" w:pos="558"/>
              </w:tabs>
              <w:ind w:left="142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7C6">
              <w:rPr>
                <w:rFonts w:ascii="Arial" w:hAnsi="Arial" w:cs="Arial"/>
                <w:sz w:val="22"/>
                <w:szCs w:val="22"/>
              </w:rPr>
              <w:t>посещение научных заседаний;</w:t>
            </w:r>
          </w:p>
          <w:p w:rsidR="00FF36D1" w:rsidRPr="00EA77C6" w:rsidRDefault="00FF36D1" w:rsidP="00FF36D1">
            <w:pPr>
              <w:numPr>
                <w:ilvl w:val="0"/>
                <w:numId w:val="1"/>
              </w:numPr>
              <w:tabs>
                <w:tab w:val="clear" w:pos="402"/>
                <w:tab w:val="num" w:pos="558"/>
              </w:tabs>
              <w:ind w:left="142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77C6">
              <w:rPr>
                <w:rFonts w:ascii="Arial" w:hAnsi="Arial" w:cs="Arial"/>
                <w:sz w:val="22"/>
                <w:szCs w:val="22"/>
              </w:rPr>
              <w:t xml:space="preserve">получение </w:t>
            </w:r>
            <w:proofErr w:type="gramStart"/>
            <w:r w:rsidRPr="00EA77C6">
              <w:rPr>
                <w:rFonts w:ascii="Arial" w:hAnsi="Arial" w:cs="Arial"/>
                <w:sz w:val="22"/>
                <w:szCs w:val="22"/>
              </w:rPr>
              <w:t>именного</w:t>
            </w:r>
            <w:proofErr w:type="gramEnd"/>
            <w:r w:rsidRPr="00EA77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77C6">
              <w:rPr>
                <w:rFonts w:ascii="Arial" w:hAnsi="Arial" w:cs="Arial"/>
                <w:sz w:val="22"/>
                <w:szCs w:val="22"/>
              </w:rPr>
              <w:t>бейджа</w:t>
            </w:r>
            <w:proofErr w:type="spellEnd"/>
            <w:r w:rsidRPr="00EA77C6">
              <w:rPr>
                <w:rFonts w:ascii="Arial" w:hAnsi="Arial" w:cs="Arial"/>
                <w:sz w:val="22"/>
                <w:szCs w:val="22"/>
              </w:rPr>
              <w:t>, являющегося пропуском на Конгресс</w:t>
            </w:r>
          </w:p>
          <w:p w:rsidR="00FF36D1" w:rsidRPr="00203F98" w:rsidRDefault="00FF36D1" w:rsidP="00942A2A">
            <w:pPr>
              <w:rPr>
                <w:rFonts w:ascii="Arial" w:hAnsi="Arial" w:cs="Arial"/>
                <w:sz w:val="22"/>
                <w:szCs w:val="22"/>
              </w:rPr>
            </w:pPr>
            <w:r w:rsidRPr="00EA77C6">
              <w:rPr>
                <w:rFonts w:ascii="Arial" w:hAnsi="Arial" w:cs="Arial"/>
                <w:sz w:val="22"/>
                <w:szCs w:val="22"/>
              </w:rPr>
              <w:t>При проведении Конгресса применяется бесконтактная система персонифицированного учета присутствия участников. Система используется для выдачи именных сертификатов участия в Конгрессе (с указанием фактического количества часов, проведенных участником на научно-практических заседаниях) и с целью реализации мероприятий непрерывного медицинского образования для выдачи свидетельства об участии в аккредитованных учебных мероприятиях (с присвоением образовательных кредитов).</w:t>
            </w:r>
          </w:p>
        </w:tc>
      </w:tr>
      <w:tr w:rsidR="00FF36D1" w:rsidRPr="00203F98" w:rsidTr="00942A2A">
        <w:trPr>
          <w:cantSplit/>
          <w:trHeight w:val="965"/>
        </w:trPr>
        <w:tc>
          <w:tcPr>
            <w:tcW w:w="2410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915774" w:rsidRDefault="00FF36D1" w:rsidP="00942A2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>Аккредитация в системе непрерывного медицинского образования (НМО)</w:t>
            </w:r>
          </w:p>
        </w:tc>
        <w:tc>
          <w:tcPr>
            <w:tcW w:w="7763" w:type="dxa"/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6D1" w:rsidRPr="00915774" w:rsidRDefault="00FF36D1" w:rsidP="00942A2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F98">
              <w:rPr>
                <w:rFonts w:ascii="Arial" w:hAnsi="Arial" w:cs="Arial"/>
                <w:sz w:val="22"/>
                <w:szCs w:val="22"/>
              </w:rPr>
              <w:t>В рам</w:t>
            </w:r>
            <w:r>
              <w:rPr>
                <w:rFonts w:ascii="Arial" w:hAnsi="Arial" w:cs="Arial"/>
                <w:sz w:val="22"/>
                <w:szCs w:val="22"/>
              </w:rPr>
              <w:t>ках конгресса будут проведены образовательные</w:t>
            </w:r>
            <w:r w:rsidRPr="00203F98">
              <w:rPr>
                <w:rFonts w:ascii="Arial" w:hAnsi="Arial" w:cs="Arial"/>
                <w:sz w:val="22"/>
                <w:szCs w:val="22"/>
              </w:rPr>
              <w:t xml:space="preserve"> мероприятия, </w:t>
            </w:r>
            <w:proofErr w:type="spellStart"/>
            <w:r w:rsidRPr="00203F98">
              <w:rPr>
                <w:rFonts w:ascii="Arial" w:hAnsi="Arial" w:cs="Arial"/>
                <w:sz w:val="22"/>
                <w:szCs w:val="22"/>
              </w:rPr>
              <w:t>сформирова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03F98">
              <w:rPr>
                <w:rFonts w:ascii="Arial" w:hAnsi="Arial" w:cs="Arial"/>
                <w:sz w:val="22"/>
                <w:szCs w:val="22"/>
              </w:rPr>
              <w:t>ны</w:t>
            </w:r>
            <w:proofErr w:type="spellEnd"/>
            <w:r w:rsidRPr="00203F98">
              <w:rPr>
                <w:rFonts w:ascii="Arial" w:hAnsi="Arial" w:cs="Arial"/>
                <w:sz w:val="22"/>
                <w:szCs w:val="22"/>
              </w:rPr>
              <w:t xml:space="preserve"> в соответствии с требованиями Координационного совета по развитию непрерывного медицинского и фармацевтического образования Минздрава России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5774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Pr="00203F98">
              <w:rPr>
                <w:rFonts w:ascii="Arial" w:hAnsi="Arial" w:cs="Arial"/>
                <w:sz w:val="22"/>
                <w:szCs w:val="22"/>
              </w:rPr>
              <w:t>специальностям:</w:t>
            </w:r>
          </w:p>
          <w:p w:rsidR="00FF36D1" w:rsidRPr="00203F98" w:rsidRDefault="00FF36D1" w:rsidP="00FF36D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Arial" w:hAnsi="Arial" w:cs="Arial"/>
                <w:lang w:val="ru-RU"/>
              </w:rPr>
            </w:pPr>
            <w:r w:rsidRPr="00203F98">
              <w:rPr>
                <w:rFonts w:ascii="Arial" w:hAnsi="Arial" w:cs="Arial"/>
                <w:b/>
                <w:bCs/>
                <w:lang w:val="ru-RU"/>
              </w:rPr>
              <w:t>бактериология</w:t>
            </w:r>
            <w:r w:rsidRPr="00203F98">
              <w:rPr>
                <w:rFonts w:ascii="Arial" w:hAnsi="Arial" w:cs="Arial"/>
                <w:lang w:val="ru-RU"/>
              </w:rPr>
              <w:t xml:space="preserve"> (вирусология, клиническая лабораторная диагностика);</w:t>
            </w:r>
          </w:p>
          <w:p w:rsidR="00FF36D1" w:rsidRPr="00203F98" w:rsidRDefault="00FF36D1" w:rsidP="00FF36D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203F98">
              <w:rPr>
                <w:rFonts w:ascii="Arial" w:hAnsi="Arial" w:cs="Arial"/>
                <w:b/>
                <w:bCs/>
                <w:lang w:val="ru-RU"/>
              </w:rPr>
              <w:t>дерматовенерология</w:t>
            </w:r>
            <w:proofErr w:type="spellEnd"/>
            <w:r w:rsidRPr="00203F98">
              <w:rPr>
                <w:rFonts w:ascii="Arial" w:hAnsi="Arial" w:cs="Arial"/>
                <w:lang w:val="ru-RU"/>
              </w:rPr>
              <w:t xml:space="preserve"> (инфекционные болезни, онкология, организация здравоохранения и общественное здоровье);</w:t>
            </w:r>
          </w:p>
          <w:p w:rsidR="00FF36D1" w:rsidRDefault="00FF36D1" w:rsidP="00FF36D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Arial" w:hAnsi="Arial" w:cs="Arial"/>
                <w:lang w:val="ru-RU"/>
              </w:rPr>
            </w:pPr>
            <w:r w:rsidRPr="00203F98">
              <w:rPr>
                <w:rFonts w:ascii="Arial" w:hAnsi="Arial" w:cs="Arial"/>
                <w:b/>
                <w:bCs/>
                <w:lang w:val="ru-RU"/>
              </w:rPr>
              <w:t>эпидемиология</w:t>
            </w:r>
            <w:r w:rsidRPr="00203F98">
              <w:rPr>
                <w:rFonts w:ascii="Arial" w:hAnsi="Arial" w:cs="Arial"/>
                <w:lang w:val="ru-RU"/>
              </w:rPr>
              <w:t xml:space="preserve"> </w:t>
            </w:r>
            <w:r w:rsidRPr="0052356C">
              <w:rPr>
                <w:rFonts w:ascii="Arial" w:hAnsi="Arial" w:cs="Arial"/>
                <w:lang w:val="ru-RU"/>
              </w:rPr>
              <w:t>(</w:t>
            </w:r>
            <w:r>
              <w:rPr>
                <w:rFonts w:ascii="Arial" w:hAnsi="Arial" w:cs="Arial"/>
                <w:lang w:val="ru-RU"/>
              </w:rPr>
              <w:t>п</w:t>
            </w:r>
            <w:r w:rsidRPr="0052356C">
              <w:rPr>
                <w:rFonts w:ascii="Arial" w:hAnsi="Arial" w:cs="Arial"/>
                <w:lang w:val="ru-RU"/>
              </w:rPr>
              <w:t xml:space="preserve">аразитология, </w:t>
            </w:r>
            <w:r>
              <w:rPr>
                <w:rFonts w:ascii="Arial" w:hAnsi="Arial" w:cs="Arial"/>
                <w:lang w:val="ru-RU"/>
              </w:rPr>
              <w:t>г</w:t>
            </w:r>
            <w:r w:rsidRPr="0052356C">
              <w:rPr>
                <w:rFonts w:ascii="Arial" w:hAnsi="Arial" w:cs="Arial"/>
                <w:lang w:val="ru-RU"/>
              </w:rPr>
              <w:t xml:space="preserve">игиена детей и подростков, </w:t>
            </w:r>
            <w:r>
              <w:rPr>
                <w:rFonts w:ascii="Arial" w:hAnsi="Arial" w:cs="Arial"/>
                <w:lang w:val="ru-RU"/>
              </w:rPr>
              <w:t>г</w:t>
            </w:r>
            <w:r w:rsidRPr="0052356C">
              <w:rPr>
                <w:rFonts w:ascii="Arial" w:hAnsi="Arial" w:cs="Arial"/>
                <w:lang w:val="ru-RU"/>
              </w:rPr>
              <w:t xml:space="preserve">игиена питания, </w:t>
            </w:r>
            <w:r>
              <w:rPr>
                <w:rFonts w:ascii="Arial" w:hAnsi="Arial" w:cs="Arial"/>
                <w:lang w:val="ru-RU"/>
              </w:rPr>
              <w:t>г</w:t>
            </w:r>
            <w:r w:rsidRPr="0052356C">
              <w:rPr>
                <w:rFonts w:ascii="Arial" w:hAnsi="Arial" w:cs="Arial"/>
                <w:lang w:val="ru-RU"/>
              </w:rPr>
              <w:t xml:space="preserve">игиена труда, </w:t>
            </w:r>
            <w:r>
              <w:rPr>
                <w:rFonts w:ascii="Arial" w:hAnsi="Arial" w:cs="Arial"/>
                <w:lang w:val="ru-RU"/>
              </w:rPr>
              <w:t>г</w:t>
            </w:r>
            <w:r w:rsidRPr="0052356C">
              <w:rPr>
                <w:rFonts w:ascii="Arial" w:hAnsi="Arial" w:cs="Arial"/>
                <w:lang w:val="ru-RU"/>
              </w:rPr>
              <w:t xml:space="preserve">игиеническое воспитание, </w:t>
            </w:r>
            <w:r>
              <w:rPr>
                <w:rFonts w:ascii="Arial" w:hAnsi="Arial" w:cs="Arial"/>
                <w:lang w:val="ru-RU"/>
              </w:rPr>
              <w:t>к</w:t>
            </w:r>
            <w:r w:rsidRPr="0052356C">
              <w:rPr>
                <w:rFonts w:ascii="Arial" w:hAnsi="Arial" w:cs="Arial"/>
                <w:lang w:val="ru-RU"/>
              </w:rPr>
              <w:t>оммунальная гигиена, Сестринское дело (ВСО))</w:t>
            </w:r>
            <w:r>
              <w:rPr>
                <w:rFonts w:ascii="Arial" w:hAnsi="Arial" w:cs="Arial"/>
                <w:lang w:val="ru-RU"/>
              </w:rPr>
              <w:t>;</w:t>
            </w:r>
          </w:p>
          <w:p w:rsidR="00FF36D1" w:rsidRPr="008617AB" w:rsidRDefault="00FF36D1" w:rsidP="00FF36D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Arial" w:hAnsi="Arial" w:cs="Arial"/>
                <w:lang w:val="ru-RU"/>
              </w:rPr>
            </w:pPr>
            <w:proofErr w:type="gramStart"/>
            <w:r w:rsidRPr="00203F98">
              <w:rPr>
                <w:rFonts w:ascii="Arial" w:hAnsi="Arial" w:cs="Arial"/>
                <w:b/>
                <w:bCs/>
                <w:lang w:val="ru-RU"/>
              </w:rPr>
              <w:t>инфекционные болезни</w:t>
            </w:r>
            <w:r w:rsidRPr="00203F98">
              <w:rPr>
                <w:rFonts w:ascii="Arial" w:hAnsi="Arial" w:cs="Arial"/>
                <w:lang w:val="ru-RU"/>
              </w:rPr>
              <w:t xml:space="preserve"> (аллергология и иммунология, онкология, рентгенология, гастроэнтерология, общая врачебная практика (семейная медицина), терапия, фтизиатрия, хирургия).</w:t>
            </w:r>
            <w:proofErr w:type="gramEnd"/>
          </w:p>
        </w:tc>
      </w:tr>
    </w:tbl>
    <w:p w:rsidR="00FF36D1" w:rsidRPr="00915774" w:rsidRDefault="00FF36D1" w:rsidP="00FF36D1">
      <w:pPr>
        <w:jc w:val="both"/>
        <w:rPr>
          <w:b/>
          <w:bCs/>
          <w:sz w:val="24"/>
          <w:szCs w:val="24"/>
        </w:rPr>
      </w:pPr>
    </w:p>
    <w:p w:rsidR="00AB51B6" w:rsidRDefault="00AB51B6"/>
    <w:sectPr w:rsidR="00AB51B6" w:rsidSect="00915774">
      <w:headerReference w:type="default" r:id="rId7"/>
      <w:footerReference w:type="default" r:id="rId8"/>
      <w:footerReference w:type="first" r:id="rId9"/>
      <w:pgSz w:w="11906" w:h="16838"/>
      <w:pgMar w:top="709" w:right="851" w:bottom="993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32" w:rsidRDefault="00FF36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-17780</wp:posOffset>
              </wp:positionH>
              <wp:positionV relativeFrom="paragraph">
                <wp:posOffset>50165</wp:posOffset>
              </wp:positionV>
              <wp:extent cx="349250" cy="3587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358775"/>
                      </a:xfrm>
                      <a:prstGeom prst="rect">
                        <a:avLst/>
                      </a:prstGeom>
                      <a:solidFill>
                        <a:srgbClr val="8DB3E2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4632" w:rsidRDefault="00FF36D1" w:rsidP="003130E5">
                          <w:pPr>
                            <w:spacing w:before="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стр. </w:t>
                          </w:r>
                        </w:p>
                        <w:p w:rsidR="00B64632" w:rsidRPr="000E33E4" w:rsidRDefault="00FF36D1" w:rsidP="003130E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" tIns="45720" rIns="36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-1.4pt;margin-top:3.95pt;width:27.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" fillcolor="#8db3e2" strokecolor="white" strokeweight="0">
              <v:textbox inset=".1mm,,.1mm">
                <w:txbxContent>
                  <w:p w:rsidR="00B64632" w:rsidRDefault="00FF36D1" w:rsidP="003130E5">
                    <w:pPr>
                      <w:spacing w:before="2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стр. </w:t>
                    </w:r>
                  </w:p>
                  <w:p w:rsidR="00B64632" w:rsidRPr="000E33E4" w:rsidRDefault="00FF36D1" w:rsidP="003130E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B7" w:rsidRDefault="00FF36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-94615</wp:posOffset>
              </wp:positionV>
              <wp:extent cx="349250" cy="3587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358775"/>
                      </a:xfrm>
                      <a:prstGeom prst="rect">
                        <a:avLst/>
                      </a:prstGeom>
                      <a:solidFill>
                        <a:srgbClr val="8DB3E2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78B7" w:rsidRDefault="00FF36D1" w:rsidP="003978B7">
                          <w:pPr>
                            <w:spacing w:before="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стр. </w:t>
                          </w:r>
                        </w:p>
                        <w:p w:rsidR="003978B7" w:rsidRPr="000E33E4" w:rsidRDefault="00FF36D1" w:rsidP="003978B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E33E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" tIns="45720" rIns="36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.55pt;margin-top:-7.45pt;width:27.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" fillcolor="#8db3e2" strokecolor="white" strokeweight="0">
              <v:textbox inset=".1mm,,.1mm">
                <w:txbxContent>
                  <w:p w:rsidR="003978B7" w:rsidRDefault="00FF36D1" w:rsidP="003978B7">
                    <w:pPr>
                      <w:spacing w:before="2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стр. </w:t>
                    </w:r>
                  </w:p>
                  <w:p w:rsidR="003978B7" w:rsidRPr="000E33E4" w:rsidRDefault="00FF36D1" w:rsidP="003978B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E33E4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5" w:rsidRPr="00BD2227" w:rsidRDefault="00FF36D1" w:rsidP="000631AB">
    <w:pPr>
      <w:ind w:right="-2" w:firstLine="709"/>
      <w:jc w:val="right"/>
      <w:rPr>
        <w:rFonts w:ascii="Arial" w:hAnsi="Arial" w:cs="Arial"/>
        <w:b/>
        <w:color w:val="548DD4"/>
      </w:rPr>
    </w:pPr>
    <w:r w:rsidRPr="00BD2227">
      <w:rPr>
        <w:rFonts w:ascii="Arial" w:hAnsi="Arial" w:cs="Arial"/>
        <w:b/>
        <w:color w:val="548DD4"/>
      </w:rPr>
      <w:t>Всероссийский конгресс по медицинской микробиологии, клиническ</w:t>
    </w:r>
    <w:r w:rsidRPr="00BD2227">
      <w:rPr>
        <w:rFonts w:ascii="Arial" w:hAnsi="Arial" w:cs="Arial"/>
        <w:b/>
        <w:color w:val="548DD4"/>
      </w:rPr>
      <w:t>ой микологии и иммунологии (</w:t>
    </w:r>
    <w:r w:rsidRPr="00BD2227">
      <w:rPr>
        <w:rFonts w:ascii="Arial" w:hAnsi="Arial" w:cs="Arial"/>
        <w:b/>
        <w:color w:val="548DD4"/>
        <w:lang w:val="en-US"/>
      </w:rPr>
      <w:t>XXI</w:t>
    </w:r>
    <w:r w:rsidRPr="00BD2227">
      <w:rPr>
        <w:rFonts w:ascii="Arial" w:hAnsi="Arial" w:cs="Arial"/>
        <w:b/>
        <w:color w:val="548DD4"/>
      </w:rPr>
      <w:t xml:space="preserve"> </w:t>
    </w:r>
    <w:proofErr w:type="spellStart"/>
    <w:r w:rsidRPr="00BD2227">
      <w:rPr>
        <w:rFonts w:ascii="Arial" w:hAnsi="Arial" w:cs="Arial"/>
        <w:b/>
        <w:color w:val="548DD4"/>
      </w:rPr>
      <w:t>Кашкинские</w:t>
    </w:r>
    <w:proofErr w:type="spellEnd"/>
    <w:r w:rsidRPr="00BD2227">
      <w:rPr>
        <w:rFonts w:ascii="Arial" w:hAnsi="Arial" w:cs="Arial"/>
        <w:b/>
        <w:color w:val="548DD4"/>
      </w:rPr>
      <w:t xml:space="preserve"> чтения) </w:t>
    </w:r>
  </w:p>
  <w:p w:rsidR="008C2BA5" w:rsidRPr="00BD2227" w:rsidRDefault="00FF36D1" w:rsidP="000310D5">
    <w:pPr>
      <w:pStyle w:val="a6"/>
      <w:jc w:val="right"/>
      <w:rPr>
        <w:color w:val="548DD4"/>
      </w:rPr>
    </w:pPr>
    <w:r w:rsidRPr="00BD2227">
      <w:rPr>
        <w:rFonts w:ascii="Arial" w:hAnsi="Arial" w:cs="Arial"/>
        <w:color w:val="548DD4"/>
        <w:sz w:val="18"/>
        <w:szCs w:val="18"/>
        <w:lang w:val="en-US"/>
      </w:rPr>
      <w:t>www</w:t>
    </w:r>
    <w:r w:rsidRPr="00BD2227">
      <w:rPr>
        <w:rFonts w:ascii="Arial" w:hAnsi="Arial" w:cs="Arial"/>
        <w:color w:val="548DD4"/>
        <w:sz w:val="18"/>
        <w:szCs w:val="18"/>
      </w:rPr>
      <w:t>.mycology.szgmu.ru/congress2018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372E"/>
    <w:multiLevelType w:val="hybridMultilevel"/>
    <w:tmpl w:val="1F6E31F2"/>
    <w:lvl w:ilvl="0" w:tplc="78D860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330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233A0"/>
    <w:multiLevelType w:val="hybridMultilevel"/>
    <w:tmpl w:val="9CA27E7A"/>
    <w:lvl w:ilvl="0" w:tplc="78D8600C">
      <w:start w:val="1"/>
      <w:numFmt w:val="bullet"/>
      <w:lvlText w:val=""/>
      <w:lvlJc w:val="left"/>
      <w:pPr>
        <w:tabs>
          <w:tab w:val="num" w:pos="402"/>
        </w:tabs>
        <w:ind w:left="402" w:hanging="360"/>
      </w:pPr>
      <w:rPr>
        <w:rFonts w:ascii="Wingdings" w:hAnsi="Wingdings" w:hint="default"/>
        <w:color w:val="CC330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D1"/>
    <w:rsid w:val="00012692"/>
    <w:rsid w:val="00012709"/>
    <w:rsid w:val="000128CF"/>
    <w:rsid w:val="000E6E6E"/>
    <w:rsid w:val="00123373"/>
    <w:rsid w:val="001340D0"/>
    <w:rsid w:val="00180670"/>
    <w:rsid w:val="001A7264"/>
    <w:rsid w:val="001E5629"/>
    <w:rsid w:val="002174A6"/>
    <w:rsid w:val="00287FF5"/>
    <w:rsid w:val="002900FB"/>
    <w:rsid w:val="00291473"/>
    <w:rsid w:val="002C3BC9"/>
    <w:rsid w:val="002D3F2E"/>
    <w:rsid w:val="002D5E10"/>
    <w:rsid w:val="002F4E24"/>
    <w:rsid w:val="0032730A"/>
    <w:rsid w:val="003448DA"/>
    <w:rsid w:val="003727F5"/>
    <w:rsid w:val="0038078C"/>
    <w:rsid w:val="003A06B3"/>
    <w:rsid w:val="003A71CA"/>
    <w:rsid w:val="004106A4"/>
    <w:rsid w:val="00425964"/>
    <w:rsid w:val="00435A95"/>
    <w:rsid w:val="004F242F"/>
    <w:rsid w:val="004F5EC7"/>
    <w:rsid w:val="00561605"/>
    <w:rsid w:val="00571219"/>
    <w:rsid w:val="00582560"/>
    <w:rsid w:val="005A2B47"/>
    <w:rsid w:val="005B444F"/>
    <w:rsid w:val="005F4AAE"/>
    <w:rsid w:val="00686E0B"/>
    <w:rsid w:val="006C3267"/>
    <w:rsid w:val="006D3B13"/>
    <w:rsid w:val="006D5E64"/>
    <w:rsid w:val="006F1844"/>
    <w:rsid w:val="006F3371"/>
    <w:rsid w:val="00704F14"/>
    <w:rsid w:val="007232F3"/>
    <w:rsid w:val="00840FC8"/>
    <w:rsid w:val="0085408E"/>
    <w:rsid w:val="00880DE2"/>
    <w:rsid w:val="00892D83"/>
    <w:rsid w:val="00962172"/>
    <w:rsid w:val="009C250A"/>
    <w:rsid w:val="00A86220"/>
    <w:rsid w:val="00A96B46"/>
    <w:rsid w:val="00AB51B6"/>
    <w:rsid w:val="00AC24C2"/>
    <w:rsid w:val="00AE6A16"/>
    <w:rsid w:val="00B04A31"/>
    <w:rsid w:val="00B1790D"/>
    <w:rsid w:val="00B6231A"/>
    <w:rsid w:val="00B934C0"/>
    <w:rsid w:val="00BA114E"/>
    <w:rsid w:val="00BD69E4"/>
    <w:rsid w:val="00BE1AB3"/>
    <w:rsid w:val="00C14317"/>
    <w:rsid w:val="00C21395"/>
    <w:rsid w:val="00C3226A"/>
    <w:rsid w:val="00C35C44"/>
    <w:rsid w:val="00C46248"/>
    <w:rsid w:val="00C46F90"/>
    <w:rsid w:val="00C752B6"/>
    <w:rsid w:val="00CB23AC"/>
    <w:rsid w:val="00D15B4E"/>
    <w:rsid w:val="00D15C9B"/>
    <w:rsid w:val="00D21D98"/>
    <w:rsid w:val="00D32D6E"/>
    <w:rsid w:val="00D46FF0"/>
    <w:rsid w:val="00D74E51"/>
    <w:rsid w:val="00DA4D30"/>
    <w:rsid w:val="00DD4FCA"/>
    <w:rsid w:val="00DE0A20"/>
    <w:rsid w:val="00E059A4"/>
    <w:rsid w:val="00E40364"/>
    <w:rsid w:val="00F2553F"/>
    <w:rsid w:val="00F441C7"/>
    <w:rsid w:val="00F567D2"/>
    <w:rsid w:val="00F60C08"/>
    <w:rsid w:val="00FA53EB"/>
    <w:rsid w:val="00FB5722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6D1"/>
    <w:rPr>
      <w:color w:val="0000FF"/>
      <w:u w:val="single"/>
    </w:rPr>
  </w:style>
  <w:style w:type="paragraph" w:styleId="a4">
    <w:name w:val="footer"/>
    <w:basedOn w:val="a"/>
    <w:link w:val="a5"/>
    <w:rsid w:val="00FF36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F3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FF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F36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6D1"/>
    <w:rPr>
      <w:color w:val="0000FF"/>
      <w:u w:val="single"/>
    </w:rPr>
  </w:style>
  <w:style w:type="paragraph" w:styleId="a4">
    <w:name w:val="footer"/>
    <w:basedOn w:val="a"/>
    <w:link w:val="a5"/>
    <w:rsid w:val="00FF36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F3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FF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F36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cology.szgm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>SZGMU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Белячкова Валерия Анатольевна</dc:creator>
  <cp:lastModifiedBy>Белячкова Валерия Анатольевна</cp:lastModifiedBy>
  <cp:revision>1</cp:revision>
  <dcterms:created xsi:type="dcterms:W3CDTF">2018-05-29T11:18:00Z</dcterms:created>
  <dcterms:modified xsi:type="dcterms:W3CDTF">2018-05-29T11:18:00Z</dcterms:modified>
</cp:coreProperties>
</file>