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1B" w:rsidRPr="00595E7D" w:rsidRDefault="0059721B" w:rsidP="0059721B">
      <w:pPr>
        <w:ind w:left="426" w:hanging="351"/>
        <w:jc w:val="center"/>
        <w:rPr>
          <w:sz w:val="32"/>
          <w:szCs w:val="32"/>
        </w:rPr>
      </w:pPr>
      <w:r w:rsidRPr="00595E7D">
        <w:rPr>
          <w:sz w:val="32"/>
          <w:szCs w:val="32"/>
        </w:rPr>
        <w:t>Стоматологический факультет ФГБОУ ВО СЗГМУ</w:t>
      </w:r>
    </w:p>
    <w:p w:rsidR="0059721B" w:rsidRPr="00595E7D" w:rsidRDefault="0059721B" w:rsidP="0059721B">
      <w:pPr>
        <w:ind w:left="426" w:hanging="351"/>
        <w:jc w:val="center"/>
        <w:rPr>
          <w:sz w:val="32"/>
          <w:szCs w:val="32"/>
        </w:rPr>
      </w:pPr>
      <w:r w:rsidRPr="00595E7D">
        <w:rPr>
          <w:sz w:val="32"/>
          <w:szCs w:val="32"/>
        </w:rPr>
        <w:t>имени И.И. Мечникова Минздрава России</w:t>
      </w:r>
    </w:p>
    <w:p w:rsidR="0059721B" w:rsidRPr="00595E7D" w:rsidRDefault="0059721B" w:rsidP="0059721B">
      <w:pPr>
        <w:ind w:left="426" w:hanging="351"/>
        <w:jc w:val="center"/>
        <w:rPr>
          <w:sz w:val="32"/>
          <w:szCs w:val="32"/>
        </w:rPr>
      </w:pPr>
      <w:r w:rsidRPr="00595E7D">
        <w:rPr>
          <w:sz w:val="32"/>
          <w:szCs w:val="32"/>
        </w:rPr>
        <w:t xml:space="preserve">Научное медицинское общество стоматологов </w:t>
      </w:r>
    </w:p>
    <w:p w:rsidR="0059721B" w:rsidRPr="00595E7D" w:rsidRDefault="0059721B" w:rsidP="0059721B">
      <w:pPr>
        <w:ind w:left="426" w:hanging="351"/>
        <w:jc w:val="center"/>
        <w:rPr>
          <w:sz w:val="32"/>
          <w:szCs w:val="32"/>
        </w:rPr>
      </w:pPr>
      <w:r w:rsidRPr="00595E7D">
        <w:rPr>
          <w:sz w:val="32"/>
          <w:szCs w:val="32"/>
        </w:rPr>
        <w:t>Санкт-Петербурга и Ленинградской области</w:t>
      </w:r>
    </w:p>
    <w:p w:rsidR="0059721B" w:rsidRPr="00595E7D" w:rsidRDefault="0059721B" w:rsidP="0059721B">
      <w:pPr>
        <w:ind w:left="426" w:hanging="351"/>
        <w:jc w:val="center"/>
        <w:rPr>
          <w:sz w:val="32"/>
          <w:szCs w:val="32"/>
        </w:rPr>
      </w:pPr>
      <w:r w:rsidRPr="00595E7D">
        <w:rPr>
          <w:sz w:val="32"/>
          <w:szCs w:val="32"/>
        </w:rPr>
        <w:t>Стоматологическая ассоциация Санкт-Петербурга</w:t>
      </w:r>
    </w:p>
    <w:p w:rsidR="0059721B" w:rsidRPr="00595E7D" w:rsidRDefault="0059721B" w:rsidP="0059721B">
      <w:pPr>
        <w:ind w:left="435" w:hanging="360"/>
        <w:jc w:val="center"/>
        <w:rPr>
          <w:sz w:val="32"/>
          <w:szCs w:val="32"/>
        </w:rPr>
      </w:pPr>
    </w:p>
    <w:p w:rsidR="0059721B" w:rsidRPr="00595E7D" w:rsidRDefault="0059721B" w:rsidP="0059721B">
      <w:pPr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t xml:space="preserve">ПРОГРАММА </w:t>
      </w:r>
    </w:p>
    <w:p w:rsidR="0059721B" w:rsidRPr="00595E7D" w:rsidRDefault="0059721B" w:rsidP="0059721B">
      <w:pPr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t>Международной научно-практической конференции</w:t>
      </w:r>
    </w:p>
    <w:p w:rsidR="0059721B" w:rsidRPr="00595E7D" w:rsidRDefault="0059721B" w:rsidP="0059721B">
      <w:pPr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t>ПРОФИЛАКТИКА В СТОМАТОЛОГИИ</w:t>
      </w:r>
    </w:p>
    <w:p w:rsidR="0059721B" w:rsidRPr="00595E7D" w:rsidRDefault="0059721B" w:rsidP="0059721B">
      <w:pPr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t>16 МАРТА 2021 ГОДА</w:t>
      </w:r>
    </w:p>
    <w:p w:rsidR="0059721B" w:rsidRPr="00595E7D" w:rsidRDefault="0059721B" w:rsidP="0059721B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</w:pPr>
      <w:r w:rsidRPr="00595E7D"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Фундаментальные основы профилактики. Школа Ю.А. Федорова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>Абрамова Н.Е.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 - кандидат медицинских наук, доцент, доцент кафедры стоматологии общей практики ФГБОУ ВО СЗГМУ имени И.И. Мечникова Минздрава России.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color w:val="000000"/>
          <w:sz w:val="30"/>
          <w:szCs w:val="30"/>
          <w:u w:val="single"/>
          <w:shd w:val="clear" w:color="auto" w:fill="FFFFFF"/>
        </w:rPr>
      </w:pPr>
      <w:r w:rsidRPr="00595E7D"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Профессиональная и домашняя гигиена полости рта у детей как основной фактор профилактики кариеса и гингивита. Современные тенденции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>Сатыго Е.А.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 – доктор медицинских наук, заведующая кафедрой детской стоматологии, декан стоматологического факультета ФГБОУ ВО СЗГМУ имени И.И. Мечникова Минздрава России.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i/>
          <w:iCs/>
          <w:color w:val="000000"/>
          <w:sz w:val="30"/>
          <w:szCs w:val="30"/>
          <w:u w:val="single"/>
          <w:shd w:val="clear" w:color="auto" w:fill="FFFFFF"/>
        </w:rPr>
      </w:pPr>
      <w:r w:rsidRPr="00595E7D"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Функциональные маркеры развития зубочелюстных аномалий у детей ( анализ ЭМ</w:t>
      </w:r>
      <w:proofErr w:type="gramStart"/>
      <w:r w:rsidRPr="00595E7D"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Г-</w:t>
      </w:r>
      <w:proofErr w:type="gramEnd"/>
      <w:r w:rsidRPr="00595E7D"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показателей) 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Риккардо </w:t>
      </w:r>
      <w:proofErr w:type="spellStart"/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>Розатти</w:t>
      </w:r>
      <w:proofErr w:type="spellEnd"/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 – 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  <w:lang w:val="en-US"/>
        </w:rPr>
        <w:t>PhD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, старший научный сотрудник лаборатории функциональной диагностики Миланского университета </w:t>
      </w:r>
      <w:proofErr w:type="gramStart"/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( </w:t>
      </w:r>
      <w:proofErr w:type="gramEnd"/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Италия). 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u w:val="single"/>
          <w:lang w:eastAsia="ru-RU"/>
        </w:rPr>
      </w:pPr>
      <w:r w:rsidRPr="00595E7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595E7D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lang w:eastAsia="ru-RU"/>
        </w:rPr>
        <w:t xml:space="preserve">Задачи профилактического этапа </w:t>
      </w:r>
      <w:proofErr w:type="spellStart"/>
      <w:r w:rsidRPr="00595E7D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lang w:eastAsia="ru-RU"/>
        </w:rPr>
        <w:t>ортодонтического</w:t>
      </w:r>
      <w:proofErr w:type="spellEnd"/>
      <w:r w:rsidRPr="00595E7D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lang w:eastAsia="ru-RU"/>
        </w:rPr>
        <w:t xml:space="preserve"> лечения</w:t>
      </w:r>
    </w:p>
    <w:p w:rsidR="0059721B" w:rsidRPr="00595E7D" w:rsidRDefault="0059721B" w:rsidP="0059721B">
      <w:pPr>
        <w:pStyle w:val="a4"/>
        <w:spacing w:line="240" w:lineRule="auto"/>
        <w:ind w:left="435"/>
        <w:jc w:val="both"/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</w:pPr>
      <w:r w:rsidRPr="00595E7D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lang w:eastAsia="ru-RU"/>
        </w:rPr>
        <w:t>Попов С.А.</w:t>
      </w:r>
      <w:r w:rsidRPr="00595E7D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 xml:space="preserve"> - доктор медицинских наук, профессор, заведующий кафедрой ортодонтии ФГБОУ ВО СЗГМУ имени И.И. Мечникова Минздрава России.</w:t>
      </w:r>
    </w:p>
    <w:p w:rsidR="0059721B" w:rsidRPr="00595E7D" w:rsidRDefault="0059721B" w:rsidP="0059721B">
      <w:pPr>
        <w:pStyle w:val="a4"/>
        <w:spacing w:line="240" w:lineRule="auto"/>
        <w:ind w:left="435"/>
        <w:jc w:val="both"/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</w:pPr>
      <w:r w:rsidRPr="00595E7D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lang w:eastAsia="ru-RU"/>
        </w:rPr>
        <w:t>Медведовская Н.М</w:t>
      </w:r>
      <w:r w:rsidRPr="00595E7D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. – кандидат медицинских наук, доцент кафедры ортодонтии ФГБОУ ВО СЗГМУ имени И.И. Мечникова Минздрава России.</w:t>
      </w:r>
    </w:p>
    <w:p w:rsidR="0059721B" w:rsidRPr="00595E7D" w:rsidRDefault="0059721B" w:rsidP="0059721B">
      <w:pPr>
        <w:ind w:left="567" w:hanging="141"/>
        <w:jc w:val="both"/>
        <w:rPr>
          <w:rStyle w:val="a3"/>
          <w:b w:val="0"/>
          <w:bCs w:val="0"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lastRenderedPageBreak/>
        <w:t xml:space="preserve"> 5. </w:t>
      </w:r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>Комплексный междисциплинарный подход к профилактике стоматологических заболеваний у детей</w:t>
      </w: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proofErr w:type="spellStart"/>
      <w:r w:rsidRPr="00595E7D">
        <w:rPr>
          <w:rStyle w:val="a3"/>
          <w:color w:val="000000"/>
          <w:sz w:val="30"/>
          <w:szCs w:val="30"/>
          <w:shd w:val="clear" w:color="auto" w:fill="FFFFFF"/>
        </w:rPr>
        <w:t>Пузикова</w:t>
      </w:r>
      <w:proofErr w:type="spellEnd"/>
      <w:r w:rsidRPr="00595E7D">
        <w:rPr>
          <w:rStyle w:val="a3"/>
          <w:color w:val="000000"/>
          <w:sz w:val="30"/>
          <w:szCs w:val="30"/>
          <w:shd w:val="clear" w:color="auto" w:fill="FFFFFF"/>
        </w:rPr>
        <w:t xml:space="preserve"> О.Ю.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> – кандидат медицинских наук, детский стоматолог, доцент, доцент кафедры практической логопедии и детской речи АНО "Национальный исследовательский институт дополнительного профессионального образования»</w:t>
      </w:r>
    </w:p>
    <w:p w:rsidR="0059721B" w:rsidRPr="00595E7D" w:rsidRDefault="0059721B" w:rsidP="0059721B">
      <w:pPr>
        <w:ind w:left="426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t xml:space="preserve">6. </w:t>
      </w:r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Профилактические мероприятия на </w:t>
      </w:r>
      <w:proofErr w:type="gramStart"/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>приеме</w:t>
      </w:r>
      <w:proofErr w:type="gramEnd"/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детского стоматолога у пациентов с системной гипоплазией эмали</w:t>
      </w: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Ткаченко Т.Б.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– доктор медицинских наук, профессор, заведующая кафедрой стоматологии детского возраста и ортодонтии, декан стоматологического факультета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ПСПбГМУ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им. акад. И.П. Павлова.</w:t>
      </w: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Савушкина Н.А.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– кандидат медицинских наук, доцент</w:t>
      </w:r>
      <w:proofErr w:type="gram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., </w:t>
      </w:r>
      <w:proofErr w:type="gram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доцент кафедры стоматологии детского возраста и ортодонтии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ПСПбГМУ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им. акад. И.П. Павлова.</w:t>
      </w: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Зубкова Н.В.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– кандидат медицинских наук, доцент, доцент кафедры стоматологии детского возраста и ортодонтии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ПСПбГМУ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им. акад. И.П. Павлова, заведующая отделением детской стоматологии НИИ стоматологии и ЧЛХ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ПСПбГМУ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им. акад. И.П. Павлова.</w:t>
      </w:r>
    </w:p>
    <w:p w:rsidR="0059721B" w:rsidRPr="00595E7D" w:rsidRDefault="0059721B" w:rsidP="0059721B">
      <w:pPr>
        <w:ind w:left="426"/>
        <w:jc w:val="both"/>
        <w:rPr>
          <w:b/>
          <w:bCs/>
          <w:iCs/>
          <w:color w:val="000000"/>
          <w:sz w:val="30"/>
          <w:szCs w:val="30"/>
          <w:u w:val="single"/>
          <w:shd w:val="clear" w:color="auto" w:fill="FFFFFF"/>
        </w:rPr>
      </w:pPr>
      <w:r w:rsidRPr="00595E7D">
        <w:rPr>
          <w:b/>
          <w:bCs/>
          <w:iCs/>
          <w:color w:val="000000"/>
          <w:sz w:val="30"/>
          <w:szCs w:val="30"/>
          <w:shd w:val="clear" w:color="auto" w:fill="FFFFFF"/>
        </w:rPr>
        <w:t xml:space="preserve">7. </w:t>
      </w:r>
      <w:r w:rsidRPr="00595E7D">
        <w:rPr>
          <w:b/>
          <w:bCs/>
          <w:iCs/>
          <w:color w:val="000000"/>
          <w:sz w:val="30"/>
          <w:szCs w:val="30"/>
          <w:u w:val="single"/>
          <w:shd w:val="clear" w:color="auto" w:fill="FFFFFF"/>
        </w:rPr>
        <w:t xml:space="preserve">Алгоритмы лечения кариеса корня зуба </w:t>
      </w:r>
    </w:p>
    <w:p w:rsidR="0059721B" w:rsidRPr="00595E7D" w:rsidRDefault="0059721B" w:rsidP="0059721B">
      <w:pPr>
        <w:ind w:left="426"/>
        <w:jc w:val="both"/>
        <w:rPr>
          <w:bCs/>
          <w:i/>
          <w:iCs/>
          <w:color w:val="000000"/>
          <w:sz w:val="30"/>
          <w:szCs w:val="30"/>
          <w:shd w:val="clear" w:color="auto" w:fill="FFFFFF"/>
        </w:rPr>
      </w:pPr>
      <w:proofErr w:type="spellStart"/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Лобовкина</w:t>
      </w:r>
      <w:proofErr w:type="spellEnd"/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 Л.А.</w:t>
      </w:r>
      <w:r w:rsidRPr="00595E7D">
        <w:rPr>
          <w:b/>
          <w:bCs/>
          <w:iCs/>
          <w:color w:val="000000"/>
          <w:sz w:val="30"/>
          <w:szCs w:val="30"/>
          <w:shd w:val="clear" w:color="auto" w:fill="FFFFFF"/>
        </w:rPr>
        <w:t xml:space="preserve"> </w:t>
      </w:r>
      <w:r w:rsidRPr="00595E7D">
        <w:rPr>
          <w:bCs/>
          <w:i/>
          <w:iCs/>
          <w:color w:val="000000"/>
          <w:sz w:val="30"/>
          <w:szCs w:val="30"/>
          <w:shd w:val="clear" w:color="auto" w:fill="FFFFFF"/>
        </w:rPr>
        <w:t>– кандидат медицинских наук, главный врач клиники «</w:t>
      </w:r>
      <w:proofErr w:type="spellStart"/>
      <w:r w:rsidRPr="00595E7D">
        <w:rPr>
          <w:bCs/>
          <w:i/>
          <w:iCs/>
          <w:color w:val="000000"/>
          <w:sz w:val="30"/>
          <w:szCs w:val="30"/>
          <w:shd w:val="clear" w:color="auto" w:fill="FFFFFF"/>
        </w:rPr>
        <w:t>НоваДент</w:t>
      </w:r>
      <w:proofErr w:type="spellEnd"/>
      <w:r w:rsidRPr="00595E7D">
        <w:rPr>
          <w:bCs/>
          <w:i/>
          <w:iCs/>
          <w:color w:val="000000"/>
          <w:sz w:val="30"/>
          <w:szCs w:val="30"/>
          <w:shd w:val="clear" w:color="auto" w:fill="FFFFFF"/>
        </w:rPr>
        <w:t>», г. Москва.</w:t>
      </w: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Николаев А.И.</w:t>
      </w:r>
      <w:r w:rsidRPr="00595E7D">
        <w:rPr>
          <w:b/>
          <w:iCs/>
          <w:color w:val="000000"/>
          <w:sz w:val="30"/>
          <w:szCs w:val="30"/>
          <w:shd w:val="clear" w:color="auto" w:fill="FFFFFF"/>
        </w:rPr>
        <w:t xml:space="preserve"> 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>– заслуженный врач РФ, доктор медицинских наук, профессор, заведующий кафедрой терапевтической стоматологии Смоленского государственного медицинского университета.</w:t>
      </w: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ind w:left="426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ind w:left="426"/>
        <w:rPr>
          <w:b/>
          <w:bCs/>
          <w:color w:val="000000"/>
          <w:sz w:val="30"/>
          <w:szCs w:val="30"/>
          <w:u w:val="single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t xml:space="preserve">8. </w:t>
      </w:r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>Количественная оценка результатов лечения зубочелюстных аномалий в детском и подростковом возрасте</w:t>
      </w:r>
    </w:p>
    <w:p w:rsidR="0059721B" w:rsidRPr="00595E7D" w:rsidRDefault="0059721B" w:rsidP="0059721B">
      <w:pPr>
        <w:ind w:left="425"/>
        <w:contextualSpacing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Фадеев Р.А. –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доктор медицинских наук, профессор, заведующий кафедрой ортопедической стоматологии ФГБОУ ВО СЗГМУ им. И.И. Мечникова Минздрава России, заведующий кафедрой ортодонтии ЧОУ ДПО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СПбИНСТОМ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, профессор кафедры стоматологии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НовГУ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им. Ярослава Мудрого Министерства науки и высшего образования России.</w:t>
      </w:r>
    </w:p>
    <w:p w:rsidR="0059721B" w:rsidRPr="00595E7D" w:rsidRDefault="0059721B" w:rsidP="0059721B">
      <w:pPr>
        <w:ind w:left="425"/>
        <w:contextualSpacing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Ланина А.Н.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– кандидат медицинских наук, доцент кафедры ортодонтии ЧОУ ДПО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СПбИНСТОМ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>.</w:t>
      </w:r>
    </w:p>
    <w:p w:rsidR="0059721B" w:rsidRPr="00595E7D" w:rsidRDefault="0059721B" w:rsidP="0059721B">
      <w:pPr>
        <w:ind w:left="425"/>
        <w:contextualSpacing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ind w:left="426"/>
        <w:rPr>
          <w:b/>
          <w:b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color w:val="000000"/>
          <w:sz w:val="30"/>
          <w:szCs w:val="30"/>
          <w:shd w:val="clear" w:color="auto" w:fill="FFFFFF"/>
        </w:rPr>
        <w:lastRenderedPageBreak/>
        <w:t xml:space="preserve">9. </w:t>
      </w:r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Изучение динамики изменения шейных позвонков по данным профильных </w:t>
      </w:r>
      <w:proofErr w:type="spellStart"/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>телерентгенограмм</w:t>
      </w:r>
      <w:proofErr w:type="spellEnd"/>
      <w:r w:rsidRPr="00595E7D">
        <w:rPr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у растущих пациентов</w:t>
      </w:r>
    </w:p>
    <w:p w:rsidR="0059721B" w:rsidRPr="00595E7D" w:rsidRDefault="0059721B" w:rsidP="0059721B">
      <w:pPr>
        <w:ind w:left="425"/>
        <w:contextualSpacing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Фадеев Р.А. –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доктор медицинских наук, профессор, заведующий кафедрой ортопедической стоматологии ФГБОУ ВО СЗГМУ им. И.И. Мечникова Минздрава России, заведующий кафедрой ортодонтии ЧОУ ДПО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СПбИНСТОМ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, профессор кафедры стоматологии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НовГУ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им. Ярослава Мудрого Министерства науки и высшего образования России.</w:t>
      </w:r>
    </w:p>
    <w:p w:rsidR="0059721B" w:rsidRPr="00595E7D" w:rsidRDefault="0059721B" w:rsidP="0059721B">
      <w:pPr>
        <w:ind w:left="425"/>
        <w:contextualSpacing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Тимченко В.В.</w:t>
      </w:r>
      <w:r w:rsidRPr="00595E7D">
        <w:rPr>
          <w:i/>
          <w:iCs/>
          <w:color w:val="000000"/>
          <w:sz w:val="30"/>
          <w:szCs w:val="30"/>
          <w:shd w:val="clear" w:color="auto" w:fill="FFFFFF"/>
        </w:rPr>
        <w:t xml:space="preserve"> – кандидат медицинских наук, доцент кафедры ортодонтии ЧОУ ДПО </w:t>
      </w:r>
      <w:proofErr w:type="spellStart"/>
      <w:r w:rsidRPr="00595E7D">
        <w:rPr>
          <w:i/>
          <w:iCs/>
          <w:color w:val="000000"/>
          <w:sz w:val="30"/>
          <w:szCs w:val="30"/>
          <w:shd w:val="clear" w:color="auto" w:fill="FFFFFF"/>
        </w:rPr>
        <w:t>СПбИНСТОМ</w:t>
      </w:r>
      <w:proofErr w:type="spellEnd"/>
      <w:r w:rsidRPr="00595E7D">
        <w:rPr>
          <w:i/>
          <w:iCs/>
          <w:color w:val="000000"/>
          <w:sz w:val="30"/>
          <w:szCs w:val="30"/>
          <w:shd w:val="clear" w:color="auto" w:fill="FFFFFF"/>
        </w:rPr>
        <w:t>.</w:t>
      </w:r>
    </w:p>
    <w:p w:rsidR="0059721B" w:rsidRPr="00595E7D" w:rsidRDefault="0059721B" w:rsidP="0059721B">
      <w:pPr>
        <w:ind w:left="425"/>
        <w:contextualSpacing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</w:p>
    <w:p w:rsidR="0059721B" w:rsidRPr="00595E7D" w:rsidRDefault="0059721B" w:rsidP="0059721B">
      <w:pPr>
        <w:pStyle w:val="a4"/>
        <w:numPr>
          <w:ilvl w:val="0"/>
          <w:numId w:val="2"/>
        </w:numPr>
        <w:ind w:hanging="29"/>
        <w:jc w:val="both"/>
        <w:rPr>
          <w:rFonts w:ascii="Times New Roman" w:hAnsi="Times New Roman"/>
          <w:b/>
          <w:bCs/>
          <w:i/>
          <w:iCs/>
          <w:color w:val="000000"/>
          <w:sz w:val="30"/>
          <w:szCs w:val="30"/>
          <w:u w:val="single"/>
          <w:shd w:val="clear" w:color="auto" w:fill="FFFFFF"/>
        </w:rPr>
      </w:pPr>
      <w:r w:rsidRPr="00595E7D">
        <w:rPr>
          <w:rFonts w:ascii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Настольные игры, как метод обучения детей дошкольного возраста профилактике стоматологических заболеваний</w:t>
      </w:r>
      <w:r w:rsidRPr="00595E7D">
        <w:rPr>
          <w:rFonts w:ascii="Times New Roman" w:eastAsia="Times New Roman" w:hAnsi="Times New Roman"/>
          <w:color w:val="000000"/>
          <w:sz w:val="30"/>
          <w:szCs w:val="30"/>
          <w:u w:val="single"/>
          <w:lang w:eastAsia="ru-RU"/>
        </w:rPr>
        <w:br/>
      </w:r>
    </w:p>
    <w:p w:rsidR="0059721B" w:rsidRPr="00595E7D" w:rsidRDefault="0059721B" w:rsidP="0059721B">
      <w:pPr>
        <w:pStyle w:val="a4"/>
        <w:ind w:left="455"/>
        <w:jc w:val="both"/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Гончарик И.Н.</w:t>
      </w:r>
      <w:r w:rsidRPr="00595E7D">
        <w:rPr>
          <w:rFonts w:ascii="Times New Roman" w:eastAsia="Times New Roman" w:hAnsi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- аспирант кафедры стоматологии 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>ФГБОУ ВО СПбГУ Министерства науки и высшего образования России.</w:t>
      </w:r>
      <w:r w:rsidRPr="00595E7D">
        <w:rPr>
          <w:rFonts w:ascii="Times New Roman" w:eastAsia="Times New Roman" w:hAnsi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59721B" w:rsidRPr="00595E7D" w:rsidRDefault="0059721B" w:rsidP="0059721B">
      <w:pPr>
        <w:pStyle w:val="a4"/>
        <w:spacing w:after="0"/>
        <w:ind w:left="437"/>
        <w:jc w:val="both"/>
        <w:rPr>
          <w:rFonts w:ascii="Times New Roman" w:eastAsia="Times New Roman" w:hAnsi="Times New Roman"/>
          <w:i/>
          <w:iCs/>
          <w:color w:val="000000"/>
          <w:sz w:val="30"/>
          <w:szCs w:val="30"/>
          <w:shd w:val="clear" w:color="auto" w:fill="FFFFFF"/>
          <w:lang w:eastAsia="ru-RU"/>
        </w:rPr>
      </w:pPr>
      <w:r w:rsidRPr="00595E7D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Свердлова С.В.</w:t>
      </w:r>
      <w:r w:rsidRPr="00595E7D">
        <w:rPr>
          <w:rFonts w:ascii="Times New Roman" w:eastAsia="Times New Roman" w:hAnsi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– ассистент кафедры стоматологии  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>ФГБОУ ВО СПбГУ Министерства науки и высшего образования России.</w:t>
      </w:r>
    </w:p>
    <w:p w:rsidR="0059721B" w:rsidRPr="00595E7D" w:rsidRDefault="0059721B" w:rsidP="0059721B">
      <w:pPr>
        <w:pStyle w:val="a4"/>
        <w:spacing w:after="0"/>
        <w:ind w:left="437"/>
        <w:jc w:val="both"/>
        <w:rPr>
          <w:rFonts w:ascii="Times New Roman" w:eastAsia="Times New Roman" w:hAnsi="Times New Roman"/>
          <w:i/>
          <w:iCs/>
          <w:color w:val="000000"/>
          <w:sz w:val="30"/>
          <w:szCs w:val="30"/>
          <w:shd w:val="clear" w:color="auto" w:fill="FFFFFF"/>
          <w:lang w:eastAsia="ru-RU"/>
        </w:rPr>
      </w:pPr>
      <w:proofErr w:type="spellStart"/>
      <w:r w:rsidRPr="00595E7D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Лунёв</w:t>
      </w:r>
      <w:proofErr w:type="spellEnd"/>
      <w:r w:rsidRPr="00595E7D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А.А.</w:t>
      </w:r>
      <w:r w:rsidRPr="00595E7D">
        <w:rPr>
          <w:rFonts w:ascii="Times New Roman" w:eastAsia="Times New Roman" w:hAnsi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- ассистенты кафедры стоматологии 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>ФГБОУ ВО СПбГУ Министерства науки и высшего образования России.</w:t>
      </w:r>
    </w:p>
    <w:p w:rsidR="0059721B" w:rsidRPr="00595E7D" w:rsidRDefault="0059721B" w:rsidP="0059721B">
      <w:pPr>
        <w:pStyle w:val="a4"/>
        <w:ind w:left="435"/>
        <w:jc w:val="both"/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</w:pPr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Руководитель: </w:t>
      </w:r>
      <w:proofErr w:type="spellStart"/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>Соколович</w:t>
      </w:r>
      <w:proofErr w:type="spellEnd"/>
      <w:r w:rsidRPr="00595E7D">
        <w:rPr>
          <w:rFonts w:ascii="Times New Roman" w:hAnsi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 Н.А.</w:t>
      </w:r>
      <w:r w:rsidRPr="00595E7D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 – доктор медицинских наук, профессор, заведующая кафедрой стоматологии ФГБОУ ВО СПбГУ Министерства науки и высшего образования России.</w:t>
      </w:r>
    </w:p>
    <w:p w:rsidR="0059721B" w:rsidRPr="00F27DBB" w:rsidRDefault="0059721B" w:rsidP="0059721B">
      <w:pPr>
        <w:shd w:val="clear" w:color="auto" w:fill="FFFFFF"/>
        <w:spacing w:line="360" w:lineRule="auto"/>
        <w:ind w:right="58"/>
      </w:pPr>
    </w:p>
    <w:p w:rsidR="00756B6E" w:rsidRDefault="0059721B">
      <w:bookmarkStart w:id="0" w:name="_GoBack"/>
      <w:bookmarkEnd w:id="0"/>
    </w:p>
    <w:sectPr w:rsidR="00756B6E" w:rsidSect="002904BA">
      <w:pgSz w:w="16838" w:h="11906" w:orient="landscape"/>
      <w:pgMar w:top="902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DBE"/>
    <w:multiLevelType w:val="hybridMultilevel"/>
    <w:tmpl w:val="E924B964"/>
    <w:lvl w:ilvl="0" w:tplc="E42AD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917E45"/>
    <w:multiLevelType w:val="hybridMultilevel"/>
    <w:tmpl w:val="4D5E6516"/>
    <w:lvl w:ilvl="0" w:tplc="DD50C07E">
      <w:start w:val="10"/>
      <w:numFmt w:val="decimal"/>
      <w:lvlText w:val="%1."/>
      <w:lvlJc w:val="left"/>
      <w:pPr>
        <w:ind w:left="455" w:hanging="3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B"/>
    <w:rsid w:val="002A26D0"/>
    <w:rsid w:val="0059721B"/>
    <w:rsid w:val="007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21B"/>
    <w:rPr>
      <w:b/>
      <w:bCs/>
    </w:rPr>
  </w:style>
  <w:style w:type="paragraph" w:styleId="a4">
    <w:name w:val="List Paragraph"/>
    <w:basedOn w:val="a"/>
    <w:uiPriority w:val="34"/>
    <w:qFormat/>
    <w:rsid w:val="005972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21B"/>
    <w:rPr>
      <w:b/>
      <w:bCs/>
    </w:rPr>
  </w:style>
  <w:style w:type="paragraph" w:styleId="a4">
    <w:name w:val="List Paragraph"/>
    <w:basedOn w:val="a"/>
    <w:uiPriority w:val="34"/>
    <w:qFormat/>
    <w:rsid w:val="005972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Наталья Николаевна</dc:creator>
  <cp:lastModifiedBy>Вострокнутова Наталья Николаевна</cp:lastModifiedBy>
  <cp:revision>1</cp:revision>
  <dcterms:created xsi:type="dcterms:W3CDTF">2021-03-25T05:57:00Z</dcterms:created>
  <dcterms:modified xsi:type="dcterms:W3CDTF">2021-03-25T05:57:00Z</dcterms:modified>
</cp:coreProperties>
</file>