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8F" w:rsidRDefault="00FD688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688F" w:rsidRDefault="00FD688F">
      <w:pPr>
        <w:pStyle w:val="ConsPlusNormal"/>
        <w:jc w:val="both"/>
        <w:outlineLvl w:val="0"/>
      </w:pPr>
    </w:p>
    <w:p w:rsidR="00FD688F" w:rsidRDefault="00FD688F">
      <w:pPr>
        <w:pStyle w:val="ConsPlusNormal"/>
        <w:outlineLvl w:val="0"/>
      </w:pPr>
      <w:r>
        <w:t>Зарегистрировано в Минюсте России 5 июня 2014 г. N 32577</w:t>
      </w:r>
    </w:p>
    <w:p w:rsidR="00FD688F" w:rsidRDefault="00FD6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D688F" w:rsidRDefault="00FD688F">
      <w:pPr>
        <w:pStyle w:val="ConsPlusTitle"/>
        <w:jc w:val="center"/>
      </w:pPr>
    </w:p>
    <w:p w:rsidR="00FD688F" w:rsidRDefault="00FD688F">
      <w:pPr>
        <w:pStyle w:val="ConsPlusTitle"/>
        <w:jc w:val="center"/>
      </w:pPr>
      <w:r>
        <w:t>ПРИКАЗ</w:t>
      </w:r>
    </w:p>
    <w:p w:rsidR="00FD688F" w:rsidRDefault="00FD688F">
      <w:pPr>
        <w:pStyle w:val="ConsPlusTitle"/>
        <w:jc w:val="center"/>
      </w:pPr>
      <w:r>
        <w:t>от 28 марта 2014 г. N 247</w:t>
      </w:r>
    </w:p>
    <w:p w:rsidR="00FD688F" w:rsidRDefault="00FD688F">
      <w:pPr>
        <w:pStyle w:val="ConsPlusTitle"/>
        <w:jc w:val="center"/>
      </w:pPr>
    </w:p>
    <w:p w:rsidR="00FD688F" w:rsidRDefault="00FD688F">
      <w:pPr>
        <w:pStyle w:val="ConsPlusTitle"/>
        <w:jc w:val="center"/>
      </w:pPr>
      <w:r>
        <w:t>ОБ УТВЕРЖДЕНИИ ПОРЯДКА</w:t>
      </w:r>
    </w:p>
    <w:p w:rsidR="00FD688F" w:rsidRDefault="00FD688F">
      <w:pPr>
        <w:pStyle w:val="ConsPlusTitle"/>
        <w:jc w:val="center"/>
      </w:pPr>
      <w:r>
        <w:t>ПРИКРЕПЛЕНИЯ ЛИЦ ДЛЯ СДАЧИ КАНДИДАТСКИХ ЭКЗАМЕНОВ, СДАЧИ</w:t>
      </w:r>
    </w:p>
    <w:p w:rsidR="00FD688F" w:rsidRDefault="00FD688F">
      <w:pPr>
        <w:pStyle w:val="ConsPlusTitle"/>
        <w:jc w:val="center"/>
      </w:pPr>
      <w:r>
        <w:t>КАНДИДАТСКИХ ЭКЗАМЕНОВ И ИХ ПЕРЕЧНЯ</w:t>
      </w:r>
    </w:p>
    <w:p w:rsidR="00FD688F" w:rsidRDefault="00FD68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8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8F" w:rsidRDefault="00FD6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8F" w:rsidRDefault="00FD68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05.08.2021 N 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</w:tr>
    </w:tbl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прикрепления лиц для сдачи кандидатских экзаменов, сдачи кандидатских экзаменов и их перечень.</w:t>
      </w:r>
    </w:p>
    <w:p w:rsidR="00FD688F" w:rsidRDefault="00FD68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8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8F" w:rsidRDefault="00FD688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D688F" w:rsidRDefault="00FD688F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подтверждении результатов кандидатских экзаменов см. </w:t>
            </w:r>
            <w:hyperlink r:id="rId8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28.10.2014 N 13-4139.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</w:tr>
    </w:tbl>
    <w:p w:rsidR="00FD688F" w:rsidRDefault="00FD688F">
      <w:pPr>
        <w:pStyle w:val="ConsPlusNormal"/>
        <w:spacing w:before="280"/>
        <w:ind w:firstLine="540"/>
        <w:jc w:val="both"/>
      </w:pPr>
      <w:r>
        <w:t>2. Результаты кандидатских экзаменов, полученные до вступления в силу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D688F" w:rsidRDefault="00FD688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раздел VI</w:t>
        </w:r>
      </w:hyperlink>
      <w:r>
        <w:t>. 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</w:t>
      </w:r>
      <w:proofErr w:type="gramEnd"/>
      <w:r>
        <w:t>. N 780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2490);</w:t>
      </w:r>
    </w:p>
    <w:p w:rsidR="00FD688F" w:rsidRDefault="00FD688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17 февраля 2004 г. N 696 "Об утверждении перечня кандидатских экзаменов" (зарегистрирован Министерством юстиции Российской Федерации 9 марта 2004 г., регистрационный N 5612).</w:t>
      </w: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right"/>
      </w:pPr>
      <w:r>
        <w:t>Министр</w:t>
      </w:r>
    </w:p>
    <w:p w:rsidR="00FD688F" w:rsidRDefault="00FD688F">
      <w:pPr>
        <w:pStyle w:val="ConsPlusNormal"/>
        <w:jc w:val="right"/>
      </w:pPr>
      <w:r>
        <w:t>Д.В.ЛИВАНОВ</w:t>
      </w: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right"/>
        <w:outlineLvl w:val="0"/>
      </w:pPr>
      <w:r>
        <w:t>Приложение</w:t>
      </w: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right"/>
      </w:pPr>
      <w:r>
        <w:t>Утвержден</w:t>
      </w:r>
    </w:p>
    <w:p w:rsidR="00FD688F" w:rsidRDefault="00FD688F">
      <w:pPr>
        <w:pStyle w:val="ConsPlusNormal"/>
        <w:jc w:val="right"/>
      </w:pPr>
      <w:r>
        <w:t>приказом Министерства образования</w:t>
      </w:r>
    </w:p>
    <w:p w:rsidR="00FD688F" w:rsidRDefault="00FD688F">
      <w:pPr>
        <w:pStyle w:val="ConsPlusNormal"/>
        <w:jc w:val="right"/>
      </w:pPr>
      <w:r>
        <w:t>и науки Российской Федерации</w:t>
      </w:r>
    </w:p>
    <w:p w:rsidR="00FD688F" w:rsidRDefault="00FD688F">
      <w:pPr>
        <w:pStyle w:val="ConsPlusNormal"/>
        <w:jc w:val="right"/>
      </w:pPr>
      <w:r>
        <w:t>от 28 марта 2014 г. N 247</w:t>
      </w:r>
    </w:p>
    <w:p w:rsidR="00FD688F" w:rsidRDefault="00FD688F">
      <w:pPr>
        <w:pStyle w:val="ConsPlusNormal"/>
        <w:jc w:val="center"/>
      </w:pPr>
    </w:p>
    <w:p w:rsidR="00FD688F" w:rsidRDefault="00FD688F">
      <w:pPr>
        <w:pStyle w:val="ConsPlusTitle"/>
        <w:jc w:val="center"/>
      </w:pPr>
      <w:bookmarkStart w:id="0" w:name="P38"/>
      <w:bookmarkEnd w:id="0"/>
      <w:r>
        <w:t>ПОРЯДОК</w:t>
      </w:r>
    </w:p>
    <w:p w:rsidR="00FD688F" w:rsidRDefault="00FD688F">
      <w:pPr>
        <w:pStyle w:val="ConsPlusTitle"/>
        <w:jc w:val="center"/>
      </w:pPr>
      <w:r>
        <w:t>ПРИКРЕПЛЕНИЯ ЛИЦ ДЛЯ СДАЧИ КАНДИДАТСКИХ ЭКЗАМЕНОВ, СДАЧИ</w:t>
      </w:r>
    </w:p>
    <w:p w:rsidR="00FD688F" w:rsidRDefault="00FD688F">
      <w:pPr>
        <w:pStyle w:val="ConsPlusTitle"/>
        <w:jc w:val="center"/>
      </w:pPr>
      <w:r>
        <w:t>КАНДИДАТСКИХ ЭКЗАМЕНОВ И ИХ ПЕРЕЧЕНЬ</w:t>
      </w:r>
    </w:p>
    <w:p w:rsidR="00FD688F" w:rsidRDefault="00FD68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68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8F" w:rsidRDefault="00FD6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8F" w:rsidRDefault="00FD68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05.08.2021 N 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8F" w:rsidRDefault="00FD688F">
            <w:pPr>
              <w:spacing w:after="1" w:line="0" w:lineRule="atLeast"/>
            </w:pPr>
          </w:p>
        </w:tc>
      </w:tr>
    </w:tbl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ind w:firstLine="540"/>
        <w:jc w:val="both"/>
      </w:pPr>
      <w:r>
        <w:t>1. Настоящий Порядок устанавливает правила прикрепления лиц к образовательной организации высшего образования, образовательной организации дополнительного профессионального образования, научной организации (далее - организации) для сдачи кандидатских экзаменов без освоения программ подготовки научных 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FD688F" w:rsidRDefault="00FD6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2. В перечень кандидатских экзаменов входят: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история и философия науки;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иностранный язык;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3. Кандидатские экзамены представляют собой форму </w:t>
      </w:r>
      <w:proofErr w:type="gramStart"/>
      <w:r>
        <w:t>оценки степени подготовленности соискателя ученой степени кандидата наук</w:t>
      </w:r>
      <w:proofErr w:type="gramEnd"/>
      <w:r>
        <w:t xml:space="preserve"> к проведению научных исследований по конкретной научной специальности и отрасли науки, по которой подготавливается или подготовлена диссертация.</w:t>
      </w:r>
    </w:p>
    <w:p w:rsidR="00FD688F" w:rsidRDefault="00FD68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5. Прикрепление лиц для сдачи кандидатских экзаменов к организации осуществляется по научной специальности и отрасли науки, </w:t>
      </w:r>
      <w:proofErr w:type="gramStart"/>
      <w:r>
        <w:t>предусмотренными</w:t>
      </w:r>
      <w:proofErr w:type="gramEnd"/>
      <w:r>
        <w:t xml:space="preserve">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науки и высшего образования Российской Федерации &lt;1&gt; (далее соответственно - научная специальность, номенклатура), по которым подготавливается диссертация.</w:t>
      </w:r>
    </w:p>
    <w:p w:rsidR="00FD688F" w:rsidRDefault="00FD68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</w:t>
      </w:r>
      <w:r>
        <w:lastRenderedPageBreak/>
        <w:t>Правительства Российской Федерации от 24 сентября 2013 г. N 842 (Собрание законодательства Российской Федерации, 2013, N 40, ст. 5074; 2018, N 41, ст. 6260).</w:t>
      </w:r>
    </w:p>
    <w:p w:rsidR="00FD688F" w:rsidRDefault="00FD688F">
      <w:pPr>
        <w:pStyle w:val="ConsPlusNormal"/>
        <w:jc w:val="both"/>
      </w:pPr>
      <w:r>
        <w:t xml:space="preserve">(сноска введена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ind w:firstLine="540"/>
        <w:jc w:val="both"/>
      </w:pPr>
    </w:p>
    <w:p w:rsidR="00FD688F" w:rsidRDefault="00FD688F">
      <w:pPr>
        <w:pStyle w:val="ConsPlusNormal"/>
        <w:ind w:firstLine="540"/>
        <w:jc w:val="both"/>
      </w:pPr>
      <w:r>
        <w:t>6. Прикрепление для сдачи кандидатских экзаменов осуществляется на срок не более шести месяцев.</w:t>
      </w:r>
    </w:p>
    <w:p w:rsidR="00FD688F" w:rsidRDefault="00FD688F">
      <w:pPr>
        <w:pStyle w:val="ConsPlusNormal"/>
        <w:spacing w:before="220"/>
        <w:ind w:firstLine="540"/>
        <w:jc w:val="both"/>
      </w:pPr>
      <w:bookmarkStart w:id="1" w:name="P60"/>
      <w:bookmarkEnd w:id="1"/>
      <w:r>
        <w:t>7. 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научной специальности и отрасли науки, по которым подготавливается диссертация.</w:t>
      </w:r>
    </w:p>
    <w:p w:rsidR="00FD688F" w:rsidRDefault="00FD6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В заявлении о прикреплении для сдачи кандидатских экзаменов также фиксируются: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712;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 &lt;1&gt;.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8F" w:rsidRDefault="00FD688F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FD688F" w:rsidRDefault="00FD688F">
      <w:pPr>
        <w:pStyle w:val="ConsPlusNormal"/>
        <w:ind w:firstLine="540"/>
        <w:jc w:val="both"/>
      </w:pPr>
    </w:p>
    <w:p w:rsidR="00FD688F" w:rsidRDefault="00FD688F">
      <w:pPr>
        <w:pStyle w:val="ConsPlusNormal"/>
        <w:ind w:firstLine="540"/>
        <w:jc w:val="both"/>
      </w:pPr>
      <w:r>
        <w:t>Указанные факты заверяются личной подписью прикрепляемого лица.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8. К заявлению о прикреплении для сдачи кандидатских экзаменов прилагаются документы, определенные локальным актом организации, в том числе копия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10. В случае представления прикрепляемым лицом заявления, содержащего не все сведения, предусмотренные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13. Состав экзаменационной комиссии формируется из числа научно-педагогических </w:t>
      </w:r>
      <w:r>
        <w:lastRenderedPageBreak/>
        <w:t>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В состав экзаменационной комиссии могут включаться научно-педагогические работники других организаций.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Регламент работы экзаменационных комиссий определяется локальным актом организации.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>
        <w:t xml:space="preserve"> кандидатский экзамен,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FD688F" w:rsidRDefault="00FD688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17. Оценка </w:t>
      </w:r>
      <w:proofErr w:type="gramStart"/>
      <w:r>
        <w:t>уровня знаний соискателя ученой степени кандидата наук</w:t>
      </w:r>
      <w:proofErr w:type="gramEnd"/>
      <w:r>
        <w:t xml:space="preserve"> определяется экзаменационными комиссиями в порядке, установленном локальным актом организации.</w:t>
      </w:r>
    </w:p>
    <w:p w:rsidR="00FD688F" w:rsidRDefault="00FD6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>18. 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FD688F" w:rsidRDefault="00FD68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spacing w:before="220"/>
        <w:ind w:firstLine="540"/>
        <w:jc w:val="both"/>
      </w:pPr>
      <w:r>
        <w:t xml:space="preserve">19. Сдача кандидатских экзаменов подтверждается выдаваемой на </w:t>
      </w:r>
      <w:proofErr w:type="gramStart"/>
      <w:r>
        <w:t>основании</w:t>
      </w:r>
      <w:proofErr w:type="gramEnd"/>
      <w:r>
        <w:t xml:space="preserve"> решения экзаменационных комиссий справкой по форме, утверждаемой организацией.</w:t>
      </w:r>
    </w:p>
    <w:p w:rsidR="00FD688F" w:rsidRDefault="00FD68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05.08.2021 N 712)</w:t>
      </w: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jc w:val="both"/>
      </w:pPr>
    </w:p>
    <w:p w:rsidR="00FD688F" w:rsidRDefault="00FD6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728" w:rsidRDefault="00535728">
      <w:bookmarkStart w:id="2" w:name="_GoBack"/>
      <w:bookmarkEnd w:id="2"/>
    </w:p>
    <w:sectPr w:rsidR="00535728" w:rsidSect="0064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8F"/>
    <w:rsid w:val="00535728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459A351CBB5074E1C70602C739722F7BBF55FEEB72284EE3C6EE2F287A7A229E3E0B89F23ACA1975728AA16e9F1N" TargetMode="External"/><Relationship Id="rId13" Type="http://schemas.openxmlformats.org/officeDocument/2006/relationships/hyperlink" Target="consultantplus://offline/ref=9A4459A351CBB5074E1C70602C739722F2BFFC5FE1B72284EE3C6EE2F287A7A23BE3B8B49D2BB2A095427EFB50C6B1D7734D893917BE7311e7F0N" TargetMode="External"/><Relationship Id="rId18" Type="http://schemas.openxmlformats.org/officeDocument/2006/relationships/hyperlink" Target="consultantplus://offline/ref=9A4459A351CBB5074E1C70602C739722F2BFFC5FE1B72284EE3C6EE2F287A7A23BE3B8B49D2BB2A390427EFB50C6B1D7734D893917BE7311e7F0N" TargetMode="External"/><Relationship Id="rId26" Type="http://schemas.openxmlformats.org/officeDocument/2006/relationships/hyperlink" Target="consultantplus://offline/ref=9A4459A351CBB5074E1C70602C739722F2BFFC5FE1B72284EE3C6EE2F287A7A23BE3B8B49D2BB2A293427EFB50C6B1D7734D893917BE7311e7F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4459A351CBB5074E1C70602C739722F7BAF45BEDB12284EE3C6EE2F287A7A229E3E0B89F23ACA1975728AA16e9F1N" TargetMode="External"/><Relationship Id="rId7" Type="http://schemas.openxmlformats.org/officeDocument/2006/relationships/hyperlink" Target="consultantplus://offline/ref=9A4459A351CBB5074E1C70602C739722F5B7F850E9B12284EE3C6EE2F287A7A23BE3B8B49D2BB0A894427EFB50C6B1D7734D893917BE7311e7F0N" TargetMode="External"/><Relationship Id="rId12" Type="http://schemas.openxmlformats.org/officeDocument/2006/relationships/hyperlink" Target="consultantplus://offline/ref=9A4459A351CBB5074E1C70602C739722F2BFFC5FE1B72284EE3C6EE2F287A7A23BE3B8B49D2BB2A096427EFB50C6B1D7734D893917BE7311e7F0N" TargetMode="External"/><Relationship Id="rId17" Type="http://schemas.openxmlformats.org/officeDocument/2006/relationships/hyperlink" Target="consultantplus://offline/ref=9A4459A351CBB5074E1C70602C739722F2BFFC5FE1B72284EE3C6EE2F287A7A23BE3B8B49D2BB2A393427EFB50C6B1D7734D893917BE7311e7F0N" TargetMode="External"/><Relationship Id="rId25" Type="http://schemas.openxmlformats.org/officeDocument/2006/relationships/hyperlink" Target="consultantplus://offline/ref=9A4459A351CBB5074E1C70602C739722F2BFFC5FE1B72284EE3C6EE2F287A7A23BE3B8B49D2BB2A39B427EFB50C6B1D7734D893917BE7311e7F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4459A351CBB5074E1C70602C739722F5B7F850E9B12284EE3C6EE2F287A7A23BE3B8B49D2BB6A292427EFB50C6B1D7734D893917BE7311e7F0N" TargetMode="External"/><Relationship Id="rId20" Type="http://schemas.openxmlformats.org/officeDocument/2006/relationships/hyperlink" Target="consultantplus://offline/ref=9A4459A351CBB5074E1C70602C739722F5B6F458E0B62284EE3C6EE2F287A7A23BE3B8B49D2BB0A69B427EFB50C6B1D7734D893917BE7311e7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459A351CBB5074E1C70602C739722F2BFFC5FE1B72284EE3C6EE2F287A7A23BE3B8B49D2BB2A097427EFB50C6B1D7734D893917BE7311e7F0N" TargetMode="External"/><Relationship Id="rId11" Type="http://schemas.openxmlformats.org/officeDocument/2006/relationships/hyperlink" Target="consultantplus://offline/ref=9A4459A351CBB5074E1C70602C739722F2BFFC5FE1B72284EE3C6EE2F287A7A23BE3B8B49D2BB2A097427EFB50C6B1D7734D893917BE7311e7F0N" TargetMode="External"/><Relationship Id="rId24" Type="http://schemas.openxmlformats.org/officeDocument/2006/relationships/hyperlink" Target="consultantplus://offline/ref=9A4459A351CBB5074E1C70602C739722F2BFFC5FE1B72284EE3C6EE2F287A7A23BE3B8B49D2BB2A394427EFB50C6B1D7734D893917BE7311e7F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4459A351CBB5074E1C70602C739722F2BFFC5FE1B72284EE3C6EE2F287A7A23BE3B8B49D2BB2A09B427EFB50C6B1D7734D893917BE7311e7F0N" TargetMode="External"/><Relationship Id="rId23" Type="http://schemas.openxmlformats.org/officeDocument/2006/relationships/hyperlink" Target="consultantplus://offline/ref=9A4459A351CBB5074E1C70602C739722F2BFFC5FE1B72284EE3C6EE2F287A7A23BE3B8B49D2BB2A395427EFB50C6B1D7734D893917BE7311e7F0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A4459A351CBB5074E1C70602C739722F2B8F551EFBE7F8EE66562E0F588F8A73CF2B8B79535B2A58D4B2AA8e1F6N" TargetMode="External"/><Relationship Id="rId19" Type="http://schemas.openxmlformats.org/officeDocument/2006/relationships/hyperlink" Target="consultantplus://offline/ref=9A4459A351CBB5074E1C70602C739722F2BFFC5FE1B72284EE3C6EE2F287A7A23BE3B8B49D2BB2A397427EFB50C6B1D7734D893917BE7311e7F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459A351CBB5074E1C70602C739722F7B9FD50E1B42284EE3C6EE2F287A7A23BE3B8B49D2BB3A692427EFB50C6B1D7734D893917BE7311e7F0N" TargetMode="External"/><Relationship Id="rId14" Type="http://schemas.openxmlformats.org/officeDocument/2006/relationships/hyperlink" Target="consultantplus://offline/ref=9A4459A351CBB5074E1C70602C739722F2BEF95DE9B52284EE3C6EE2F287A7A23BE3B8B49D2BB2A095427EFB50C6B1D7734D893917BE7311e7F0N" TargetMode="External"/><Relationship Id="rId22" Type="http://schemas.openxmlformats.org/officeDocument/2006/relationships/hyperlink" Target="consultantplus://offline/ref=9A4459A351CBB5074E1C70602C739722F2BFFC5FE1B72284EE3C6EE2F287A7A23BE3B8B49D2BB2A396427EFB50C6B1D7734D893917BE7311e7F0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Ботина Наталья Маратовна</dc:creator>
  <cp:lastModifiedBy>Ботина Наталья Маратовна</cp:lastModifiedBy>
  <cp:revision>1</cp:revision>
  <dcterms:created xsi:type="dcterms:W3CDTF">2022-04-28T13:05:00Z</dcterms:created>
  <dcterms:modified xsi:type="dcterms:W3CDTF">2022-04-28T13:06:00Z</dcterms:modified>
</cp:coreProperties>
</file>