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2B52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2B52B4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2B52B4">
        <w:rPr>
          <w:rFonts w:ascii="Times New Roman" w:hAnsi="Times New Roman"/>
          <w:sz w:val="24"/>
          <w:szCs w:val="24"/>
        </w:rPr>
        <w:t>Радиотерапия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B4C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Радиотерапия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D44AE1" w:rsidRDefault="00FC79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C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648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C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C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C50" w:rsidRDefault="00CB4C50" w:rsidP="00CB4C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B4C50" w:rsidRDefault="00CB4C50" w:rsidP="00CB4C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B4C50" w:rsidRDefault="00CB4C50" w:rsidP="00CB4C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44AE1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92</w:t>
            </w:r>
            <w:r w:rsidR="00CB4C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B4C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тыс.руб</w:t>
            </w:r>
            <w:proofErr w:type="spellEnd"/>
            <w:r w:rsidR="00CB4C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CB4C50" w:rsidRDefault="00CB4C50" w:rsidP="00763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CB4C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специалитет</w:t>
            </w:r>
            <w:proofErr w:type="spellEnd"/>
            <w:r w:rsidRPr="00CB4C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по одной из специальностей «Лечебное дело», «Педиатрия» и наличия подготовки в интернатуре/ординатуре по одной из специальностей </w:t>
            </w:r>
            <w:r w:rsidR="00763AF9" w:rsidRPr="00CB4C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«Онкология»</w:t>
            </w:r>
            <w:r w:rsidR="00763A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 w:rsidR="00763AF9" w:rsidRPr="00CB4C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4C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«Детская онкология»,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C5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952BB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установленного образца 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663279" w:rsidRPr="00663279" w:rsidRDefault="00663279" w:rsidP="00A962C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44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переподготовки </w:t>
            </w:r>
            <w:r w:rsidRPr="00E1073A">
              <w:rPr>
                <w:rFonts w:ascii="Times New Roman" w:hAnsi="Times New Roman"/>
                <w:sz w:val="24"/>
                <w:szCs w:val="24"/>
              </w:rPr>
              <w:t xml:space="preserve"> по специальност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«Радиотерапия» </w:t>
            </w:r>
            <w:r w:rsidRPr="0066327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направлена на </w:t>
            </w:r>
            <w:r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</w:t>
            </w:r>
            <w:r w:rsidR="00A9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ельности в области радиотерапии,</w:t>
            </w:r>
          </w:p>
          <w:p w:rsidR="00A962CC" w:rsidRDefault="00663279" w:rsidP="0066327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усвоение и закрепление на практике профессиональных знаний, умений и навыков, </w:t>
            </w:r>
            <w:r w:rsidRPr="0066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новых профессиональных компетенций по вопросам </w:t>
            </w:r>
            <w:r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диагностической, лечебной, </w:t>
            </w:r>
            <w:r w:rsidRPr="0066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новой квалификации </w:t>
            </w:r>
            <w:r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врача-</w:t>
            </w:r>
            <w:proofErr w:type="spellStart"/>
            <w:r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радиотерапевта</w:t>
            </w:r>
            <w:proofErr w:type="spellEnd"/>
            <w:r w:rsidRPr="006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84027" w:rsidRDefault="00084027" w:rsidP="0066327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состоит из 10 разделов, охватывающих основные вопросы осуществления профессиональной деятельности по специальности радиотерапия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1.Физические основы радиотерапии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радиотерапевтической службы в РФ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3.Техническое обеспечение лучевой терапии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Радиобиологические основы радиотерапии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Методы радиотерапии и подготовка к облучению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Радиотерапия злокачественных опухолей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Осложнения радиотерапии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Радиотерапия неопухолевых заболеваний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9.Радиационная гигиена. Основы радиационной безопасности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радиотерапи</w:t>
            </w:r>
            <w:proofErr w:type="spellEnd"/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Практические навыки по радиотерапии</w:t>
            </w:r>
          </w:p>
          <w:p w:rsidR="00084027" w:rsidRDefault="00084027" w:rsidP="00C42C2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B50CD1">
              <w:rPr>
                <w:rFonts w:ascii="Times New Roman" w:hAnsi="Times New Roman"/>
                <w:sz w:val="24"/>
                <w:szCs w:val="24"/>
              </w:rPr>
              <w:t>ключающего в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собеседование, подразумевающее ответы на контрольные вопрос</w:t>
            </w:r>
            <w:r w:rsidR="00B50CD1">
              <w:rPr>
                <w:rFonts w:ascii="Times New Roman" w:hAnsi="Times New Roman"/>
                <w:sz w:val="24"/>
                <w:szCs w:val="24"/>
              </w:rPr>
              <w:t>ы, промежуточная аттестация осуществляется в форме тестирования.</w:t>
            </w:r>
            <w:proofErr w:type="gramEnd"/>
          </w:p>
          <w:p w:rsidR="00955F4E" w:rsidRDefault="00A61388" w:rsidP="00C42C29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  <w:shd w:val="clear" w:color="auto" w:fill="FFFFFF"/>
              </w:rPr>
            </w:pPr>
            <w:r>
              <w:t xml:space="preserve">Актуальность изучения дисциплины </w:t>
            </w:r>
            <w:r w:rsidRPr="00C947F9">
              <w:t xml:space="preserve">обусловлена </w:t>
            </w:r>
            <w:r w:rsidRPr="00C947F9">
              <w:rPr>
                <w:shd w:val="clear" w:color="auto" w:fill="FFFFFF"/>
              </w:rPr>
              <w:t>продолжающимся ростом</w:t>
            </w:r>
            <w:r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Pr="00C947F9">
              <w:rPr>
                <w:shd w:val="clear" w:color="auto" w:fill="FFFFFF"/>
              </w:rPr>
              <w:t>распространенности</w:t>
            </w:r>
            <w:r w:rsidRPr="00C947F9">
              <w:rPr>
                <w:bCs/>
                <w:shd w:val="clear" w:color="auto" w:fill="FFFFFF"/>
              </w:rPr>
              <w:t xml:space="preserve"> </w:t>
            </w:r>
            <w:r w:rsidR="00B50CD1">
              <w:rPr>
                <w:bCs/>
                <w:shd w:val="clear" w:color="auto" w:fill="FFFFFF"/>
              </w:rPr>
              <w:t>онкологических заболеваний среди населения</w:t>
            </w:r>
            <w:r w:rsidR="00955F4E">
              <w:rPr>
                <w:bCs/>
                <w:shd w:val="clear" w:color="auto" w:fill="FFFFFF"/>
              </w:rPr>
              <w:t xml:space="preserve"> и соответственно,</w:t>
            </w:r>
            <w:r w:rsidR="00B50CD1">
              <w:rPr>
                <w:bCs/>
                <w:shd w:val="clear" w:color="auto" w:fill="FFFFFF"/>
              </w:rPr>
              <w:t xml:space="preserve"> </w:t>
            </w:r>
            <w:r w:rsidR="00955F4E">
              <w:rPr>
                <w:bCs/>
                <w:shd w:val="clear" w:color="auto" w:fill="FFFFFF"/>
              </w:rPr>
              <w:t xml:space="preserve"> росту потребности в радиотерапии как одному из самых важных видов терапевтического воздействия с целью излечения или улучшению качества жизни пациентов.</w:t>
            </w:r>
          </w:p>
          <w:p w:rsidR="00084027" w:rsidRPr="00A962CC" w:rsidRDefault="00A61388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955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реализующий Программу, имеет </w:t>
            </w:r>
            <w:r w:rsidR="009C2668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кандидатски</w:t>
            </w:r>
            <w:r w:rsidR="00955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степени,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B203DA" w:rsidRDefault="00B203DA" w:rsidP="00C42C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B203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B2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направлены на приобретение новой квалификации и связанных с ней новых компетенций и трудовых функций для выполнения н</w:t>
            </w:r>
            <w:bookmarkStart w:id="0" w:name="_GoBack"/>
            <w:bookmarkEnd w:id="0"/>
            <w:r w:rsidRPr="00B203DA">
              <w:rPr>
                <w:rFonts w:ascii="Times New Roman" w:eastAsia="Times New Roman" w:hAnsi="Times New Roman" w:cs="Times New Roman"/>
                <w:sz w:val="24"/>
                <w:szCs w:val="24"/>
              </w:rPr>
              <w:t>ового вида профессиональной деятельности – оказанию медицинской помощи населению по специальности радиотерапия.</w:t>
            </w:r>
          </w:p>
          <w:p w:rsidR="00B203DA" w:rsidRPr="00B203DA" w:rsidRDefault="00B203DA" w:rsidP="00C42C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2E769F" w:rsidRPr="00CB4C50" w:rsidRDefault="00CB4C50" w:rsidP="009C62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203DA">
              <w:rPr>
                <w:rFonts w:ascii="Times New Roman" w:hAnsi="Times New Roman"/>
              </w:rPr>
              <w:t>С</w:t>
            </w:r>
            <w:r w:rsidRPr="00CB4C50">
              <w:rPr>
                <w:rFonts w:ascii="Times New Roman" w:hAnsi="Times New Roman"/>
              </w:rPr>
              <w:t>пособность и готовность использовать 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международную систему единиц (далее – СИ), действующие международные классификации), а также документацию для оценки качества и эффективности работы медицинских организаций</w:t>
            </w:r>
          </w:p>
          <w:p w:rsidR="00CB4C50" w:rsidRDefault="00CB4C50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203DA">
              <w:rPr>
                <w:rFonts w:ascii="Times New Roman" w:hAnsi="Times New Roman"/>
              </w:rPr>
              <w:t>С</w:t>
            </w:r>
            <w:r w:rsidRPr="0055096C">
              <w:rPr>
                <w:rFonts w:ascii="Times New Roman" w:hAnsi="Times New Roman"/>
              </w:rPr>
              <w:t>пособность к логическому и аргументированному анализу, к публичной речи, ведению дискуссии и полемики, к редактированию текстов профессионального содержания, к сотрудничеству и разрешению конфликтов, к толерантности</w:t>
            </w:r>
          </w:p>
          <w:p w:rsidR="00CB4C50" w:rsidRDefault="00CB4C50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5096C">
              <w:rPr>
                <w:rFonts w:ascii="Times New Roman" w:hAnsi="Times New Roman"/>
              </w:rPr>
              <w:t>способность и готовность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      </w:r>
          </w:p>
          <w:p w:rsidR="00CB4C50" w:rsidRDefault="00CB4C50" w:rsidP="009C62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="00B203DA">
              <w:rPr>
                <w:rFonts w:ascii="Times New Roman" w:eastAsia="Calibri" w:hAnsi="Times New Roman"/>
              </w:rPr>
              <w:t>С</w:t>
            </w:r>
            <w:r w:rsidRPr="0055096C">
              <w:rPr>
                <w:rFonts w:ascii="Times New Roman" w:eastAsia="Calibri" w:hAnsi="Times New Roman"/>
              </w:rPr>
              <w:t xml:space="preserve">пособность и готовность к постановке диагноза с </w:t>
            </w:r>
            <w:r w:rsidRPr="0055096C">
              <w:rPr>
                <w:rFonts w:ascii="Times New Roman" w:eastAsia="Calibri" w:hAnsi="Times New Roman"/>
              </w:rPr>
              <w:lastRenderedPageBreak/>
              <w:t>учетом Международной статистической классификации болезней и проблем, связанных со здоровьем (МКБ) на основании диагностического исследования в области радиотерапии</w:t>
            </w:r>
          </w:p>
          <w:p w:rsidR="00CB4C50" w:rsidRDefault="00CB4C50" w:rsidP="009C62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5096C">
              <w:rPr>
                <w:rFonts w:ascii="Times New Roman" w:eastAsia="Calibri" w:hAnsi="Times New Roman"/>
              </w:rPr>
              <w:t>способность и готовность назначать онкологическим больным адекватное лечение с использованием ионизирующего излучения в соответствии с поставленным диагнозом</w:t>
            </w:r>
          </w:p>
          <w:p w:rsidR="00CB4C50" w:rsidRDefault="00CB4C50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  <w:r w:rsidR="00B203DA">
              <w:rPr>
                <w:rFonts w:ascii="Times New Roman" w:hAnsi="Times New Roman"/>
                <w:lang w:eastAsia="ru-RU"/>
              </w:rPr>
              <w:t>В</w:t>
            </w:r>
            <w:r w:rsidRPr="0055096C">
              <w:rPr>
                <w:rFonts w:ascii="Times New Roman" w:hAnsi="Times New Roman"/>
                <w:lang w:eastAsia="ru-RU"/>
              </w:rPr>
              <w:t>ыполнение основных диагностические мероприятия по выявлению неотложных и угрожающих жизни состояний в группе онкологических заболеваний</w:t>
            </w:r>
          </w:p>
          <w:p w:rsidR="00CB4C50" w:rsidRDefault="00CB4C50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  <w:r w:rsidRPr="0055096C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B203DA">
              <w:rPr>
                <w:rFonts w:ascii="Times New Roman" w:hAnsi="Times New Roman"/>
                <w:lang w:eastAsia="ru-RU"/>
              </w:rPr>
              <w:t>С</w:t>
            </w:r>
            <w:r w:rsidRPr="0055096C">
              <w:rPr>
                <w:rFonts w:ascii="Times New Roman" w:hAnsi="Times New Roman"/>
                <w:lang w:eastAsia="ru-RU"/>
              </w:rPr>
              <w:t xml:space="preserve">пособность и готовность выполнять основные лечебные мероприятия при  онкологических заболеваниях с использованием ионизирующего излучения среди пациентов той или иной группы нозологических форм, способных вызвать тяжелые осложнения и (или) летальный исход (особенности заболеваний нервной, иммунной, сердечно-сосудистой, эндокринной, дыхательной, пищеварительной, мочеполовой систем и крови); своевременно выявлять </w:t>
            </w:r>
            <w:proofErr w:type="spellStart"/>
            <w:r w:rsidRPr="0055096C">
              <w:rPr>
                <w:rFonts w:ascii="Times New Roman" w:hAnsi="Times New Roman"/>
                <w:lang w:eastAsia="ru-RU"/>
              </w:rPr>
              <w:t>жизнеопасные</w:t>
            </w:r>
            <w:proofErr w:type="spellEnd"/>
            <w:r w:rsidRPr="0055096C">
              <w:rPr>
                <w:rFonts w:ascii="Times New Roman" w:hAnsi="Times New Roman"/>
                <w:lang w:eastAsia="ru-RU"/>
              </w:rPr>
              <w:t xml:space="preserve">  нарушения, использовать методики их немедленного устранения, осуществлять противошоковые мероприятия</w:t>
            </w:r>
            <w:proofErr w:type="gramEnd"/>
          </w:p>
          <w:p w:rsidR="00CB4C50" w:rsidRDefault="00CB4C50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  <w:r w:rsidRPr="0055096C">
              <w:rPr>
                <w:rFonts w:ascii="Times New Roman" w:hAnsi="Times New Roman"/>
                <w:lang w:eastAsia="ru-RU"/>
              </w:rPr>
              <w:t xml:space="preserve"> </w:t>
            </w:r>
            <w:r w:rsidR="00B203DA">
              <w:rPr>
                <w:rFonts w:ascii="Times New Roman" w:hAnsi="Times New Roman"/>
                <w:lang w:eastAsia="ru-RU"/>
              </w:rPr>
              <w:t>С</w:t>
            </w:r>
            <w:r w:rsidRPr="0055096C">
              <w:rPr>
                <w:rFonts w:ascii="Times New Roman" w:hAnsi="Times New Roman"/>
                <w:lang w:eastAsia="ru-RU"/>
              </w:rPr>
              <w:t>пособность и готовность назначать онкологическим больным адекватное лечение с использованием ионизирующего излучения в соответствии с поставленным диагнозом</w:t>
            </w:r>
          </w:p>
          <w:p w:rsidR="005902E8" w:rsidRDefault="00B203DA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7.С</w:t>
            </w:r>
            <w:r w:rsidR="005902E8" w:rsidRPr="0055096C">
              <w:rPr>
                <w:rFonts w:ascii="Times New Roman" w:hAnsi="Times New Roman"/>
                <w:lang w:eastAsia="ru-RU"/>
              </w:rPr>
              <w:t>пособность и готовность давать рекомендации по выбору оптимального режима в период реабилитации онкологических больных (двигательной активности в зависимости от морфофункционального статуса), определять показания и противопоказания к назначению средств лечебной физкультуры, физиотерапии, рефлексотерапии, фитотерапии, использовать основные курортные факторы при лечении пациентов</w:t>
            </w:r>
          </w:p>
          <w:p w:rsidR="005902E8" w:rsidRDefault="00B203DA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8.С</w:t>
            </w:r>
            <w:r w:rsidR="005902E8" w:rsidRPr="0055096C">
              <w:rPr>
                <w:rFonts w:ascii="Times New Roman" w:hAnsi="Times New Roman"/>
                <w:lang w:eastAsia="ru-RU"/>
              </w:rPr>
              <w:t>пособность и готовность применять современные гигиенические методики сбора и медико-статистического анализа информации о показателях здоровья с учетом онкологического профиля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сохранению здоровья населения</w:t>
            </w:r>
          </w:p>
          <w:p w:rsidR="005902E8" w:rsidRDefault="00B203DA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9.С</w:t>
            </w:r>
            <w:r w:rsidR="005902E8" w:rsidRPr="0055096C">
              <w:rPr>
                <w:rFonts w:ascii="Times New Roman" w:hAnsi="Times New Roman"/>
                <w:lang w:eastAsia="ru-RU"/>
              </w:rPr>
              <w:t>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по профилю «Радиотерапия»</w:t>
            </w:r>
          </w:p>
          <w:p w:rsidR="005902E8" w:rsidRPr="006411DF" w:rsidRDefault="00B203DA" w:rsidP="009C62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10.Способность и готовность</w:t>
            </w:r>
            <w:r w:rsidR="005902E8" w:rsidRPr="0055096C">
              <w:rPr>
                <w:rFonts w:ascii="Times New Roman" w:hAnsi="Times New Roman"/>
                <w:lang w:eastAsia="ru-RU"/>
              </w:rPr>
              <w:t xml:space="preserve"> использовать знания организационной структуры по профилю «Радиотерапия»,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по профилю «Радиотерапия», проводить оценку эффективности современных медико-организационных и социально-экономических технологий при оказании медицинских услуг онкологическим пациентам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C031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DC0311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Pr="0055096C">
              <w:rPr>
                <w:rFonts w:ascii="Times New Roman" w:eastAsia="Calibri" w:hAnsi="Times New Roman"/>
              </w:rPr>
              <w:t>способность и готовность к постановке диагноза с учетом Международной статистической классификации болезней и проблем, связанных со здоровьем (МКБ) на основании диагностического исследования в области радиотерапии</w:t>
            </w:r>
          </w:p>
          <w:p w:rsidR="00DC0311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5096C">
              <w:rPr>
                <w:rFonts w:ascii="Times New Roman" w:eastAsia="Calibri" w:hAnsi="Times New Roman"/>
              </w:rPr>
              <w:t>способность и готовность назначать онкологическим больным адекватное лечение с использованием ионизирующего излучения в соответствии с поставленным диагнозом</w:t>
            </w:r>
          </w:p>
          <w:p w:rsidR="00DC0311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Pr="0055096C">
              <w:rPr>
                <w:rFonts w:ascii="Times New Roman" w:hAnsi="Times New Roman"/>
                <w:lang w:eastAsia="ru-RU"/>
              </w:rPr>
              <w:t>выполнение основных диагностические мероприятия по выявлению неотложных и угрожающих жизни состояний в группе онкологических заболеваний</w:t>
            </w:r>
          </w:p>
          <w:p w:rsidR="00DC0311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3.</w:t>
            </w:r>
            <w:r w:rsidRPr="0055096C">
              <w:rPr>
                <w:rFonts w:ascii="Times New Roman" w:hAnsi="Times New Roman"/>
                <w:lang w:eastAsia="ru-RU"/>
              </w:rPr>
              <w:t xml:space="preserve"> способность и готовность выполнять основные лечебные мероприятия при  онкологических заболеваниях с использованием ионизирующего излучения среди пациентов той или иной группы нозологических форм, способных вызвать тяжелые осложнения и (или) летальный исход (особенности заболеваний нервной, иммунной, сердечно-сосудистой, эндокринной, дыхательной, пищеварительной, мочеполовой систем и крови); своевременно выявлять </w:t>
            </w:r>
            <w:proofErr w:type="spellStart"/>
            <w:r w:rsidRPr="0055096C">
              <w:rPr>
                <w:rFonts w:ascii="Times New Roman" w:hAnsi="Times New Roman"/>
                <w:lang w:eastAsia="ru-RU"/>
              </w:rPr>
              <w:t>жизнеопасные</w:t>
            </w:r>
            <w:proofErr w:type="spellEnd"/>
            <w:r w:rsidRPr="0055096C">
              <w:rPr>
                <w:rFonts w:ascii="Times New Roman" w:hAnsi="Times New Roman"/>
                <w:lang w:eastAsia="ru-RU"/>
              </w:rPr>
              <w:t xml:space="preserve">  нарушения, использовать методики их немедленного устранения, осуществлять противошоковые мероприятия</w:t>
            </w:r>
            <w:proofErr w:type="gramEnd"/>
          </w:p>
          <w:p w:rsidR="00DC0311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  <w:r w:rsidRPr="0055096C">
              <w:rPr>
                <w:rFonts w:ascii="Times New Roman" w:hAnsi="Times New Roman"/>
                <w:lang w:eastAsia="ru-RU"/>
              </w:rPr>
              <w:t xml:space="preserve"> способность и готовность назначать онкологическим больным адекватное лечение с использованием ионизирующего излучения в соответствии с поставленным диагнозом</w:t>
            </w:r>
          </w:p>
          <w:p w:rsidR="00DC0311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5096C">
              <w:rPr>
                <w:rFonts w:ascii="Times New Roman" w:hAnsi="Times New Roman"/>
                <w:lang w:eastAsia="ru-RU"/>
              </w:rPr>
              <w:t>способность и готовность давать рекомендации по выбору оптимального режима в период реабилитации онкологических больных (двигательной активности в зависимости от морфофункционального статуса), определять показания и противопоказания к назначению средств лечебной физкультуры, физиотерапии, рефлексотерапии, фитотерапии, использовать основные курортные факторы при лечении пациентов</w:t>
            </w:r>
          </w:p>
          <w:p w:rsidR="00DC0311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  <w:r w:rsidRPr="0055096C">
              <w:rPr>
                <w:rFonts w:ascii="Times New Roman" w:hAnsi="Times New Roman"/>
                <w:lang w:eastAsia="ru-RU"/>
              </w:rPr>
              <w:t>способность и готовность применять современные гигиенические методики сбора и медико-статистического анализа информации о показателях здоровья с учетом онкологического профиля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сохранению здоровья населения</w:t>
            </w:r>
          </w:p>
          <w:p w:rsidR="00DC0311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  <w:r w:rsidRPr="0055096C">
              <w:rPr>
                <w:rFonts w:ascii="Times New Roman" w:hAnsi="Times New Roman"/>
                <w:lang w:eastAsia="ru-RU"/>
              </w:rPr>
              <w:t>способность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по профилю «Радиотерапия»</w:t>
            </w:r>
          </w:p>
          <w:p w:rsidR="002E769F" w:rsidRPr="006411DF" w:rsidRDefault="00DC0311" w:rsidP="009C62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  <w:r w:rsidR="009C621B">
              <w:rPr>
                <w:rFonts w:ascii="Times New Roman" w:hAnsi="Times New Roman"/>
                <w:lang w:eastAsia="ru-RU"/>
              </w:rPr>
              <w:t>способность</w:t>
            </w:r>
            <w:r w:rsidRPr="0055096C">
              <w:rPr>
                <w:rFonts w:ascii="Times New Roman" w:hAnsi="Times New Roman"/>
                <w:lang w:eastAsia="ru-RU"/>
              </w:rPr>
              <w:t xml:space="preserve"> и </w:t>
            </w:r>
            <w:r w:rsidR="009C621B">
              <w:rPr>
                <w:rFonts w:ascii="Times New Roman" w:hAnsi="Times New Roman"/>
                <w:lang w:eastAsia="ru-RU"/>
              </w:rPr>
              <w:t>готовность</w:t>
            </w:r>
            <w:r w:rsidRPr="0055096C">
              <w:rPr>
                <w:rFonts w:ascii="Times New Roman" w:hAnsi="Times New Roman"/>
                <w:lang w:eastAsia="ru-RU"/>
              </w:rPr>
              <w:t xml:space="preserve"> использовать знания организационной структуры по профилю «Радиотерапия»,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по профилю «Радиотерапия», проводить оценку эффективности современных медико-организационных и социально-экономических технологий при оказании медицинских услуг онкологическим пациентам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C031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лучевой диагностики и лучевой терапии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DC0311" w:rsidRDefault="00DC0311" w:rsidP="00DC03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д.41 КДЦ 4-й этаж</w:t>
            </w:r>
          </w:p>
          <w:p w:rsidR="002E769F" w:rsidRPr="006411DF" w:rsidRDefault="007A348D" w:rsidP="00DC03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+7(812) 303-50-82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1715, 1400</w:t>
            </w:r>
            <w:r w:rsidR="00DC0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DC0311" w:rsidRPr="001604D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https://szgmu.ru/rus/pdo/k/108/</w:t>
              </w:r>
            </w:hyperlink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9C621B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К.б.н. доцент Бочкарева Т.Н.,  к.м.н. доцент Карташев А.В., к.м.н., доцент  Ломтева Е.Ю., к.м.н. асс.</w:t>
            </w:r>
            <w:proofErr w:type="gramEnd"/>
            <w:r>
              <w:rPr>
                <w:rFonts w:eastAsia="Calibri"/>
              </w:rPr>
              <w:t xml:space="preserve"> Михайлов А.В., к.м</w:t>
            </w:r>
            <w:proofErr w:type="gramStart"/>
            <w:r w:rsidR="009C621B">
              <w:rPr>
                <w:rFonts w:eastAsia="Calibri"/>
              </w:rPr>
              <w:t>6</w:t>
            </w:r>
            <w:proofErr w:type="gramEnd"/>
            <w:r>
              <w:rPr>
                <w:rFonts w:eastAsia="Calibri"/>
              </w:rPr>
              <w:t>.н. доцент, доцент Николаева Е.Н., к.м.н. доцент Шарабура Т.М.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зет (36 ч)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9069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</w:t>
            </w:r>
          </w:p>
          <w:p w:rsidR="009069D9" w:rsidRPr="006411DF" w:rsidRDefault="009069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78028A" w:rsidRDefault="00A61388" w:rsidP="007802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Основная цель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симуляционного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обучения – отработка навыков по определению</w:t>
            </w:r>
            <w:r w:rsidRPr="009C621B">
              <w:rPr>
                <w:rFonts w:ascii="Times New Roman" w:eastAsia="Times New Roman" w:hAnsi="Times New Roman" w:cs="Times New Roman"/>
              </w:rPr>
              <w:t xml:space="preserve"> объемов мишени и критических органов  на серии  компьютерных рентгеновских поперечных срезов с помощью специализиров</w:t>
            </w:r>
            <w:r>
              <w:rPr>
                <w:rFonts w:ascii="Times New Roman" w:eastAsia="Times New Roman" w:hAnsi="Times New Roman" w:cs="Times New Roman"/>
              </w:rPr>
              <w:t xml:space="preserve">анного программного обеспечения для следующих </w:t>
            </w:r>
            <w:r w:rsidR="009C621B" w:rsidRPr="009C621B">
              <w:rPr>
                <w:rFonts w:ascii="Times New Roman" w:eastAsia="Times New Roman" w:hAnsi="Times New Roman" w:cs="Times New Roman"/>
              </w:rPr>
              <w:t xml:space="preserve"> опухолей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C621B" w:rsidRPr="009C621B">
              <w:rPr>
                <w:rFonts w:ascii="Times New Roman" w:eastAsia="Times New Roman" w:hAnsi="Times New Roman" w:cs="Times New Roman"/>
              </w:rPr>
              <w:t xml:space="preserve"> центральной нервной системы,  органов головы и шеи,  грудной клетки,  желудочно-кишечного тракта, малого таза. Стандартизированные задачи по оконтуриванию объемов в системе планирования облучения.  </w:t>
            </w:r>
            <w:r>
              <w:rPr>
                <w:rFonts w:ascii="Times New Roman" w:eastAsia="Times New Roman" w:hAnsi="Times New Roman" w:cs="Times New Roman"/>
              </w:rPr>
              <w:t>Также целью является</w:t>
            </w:r>
            <w:r w:rsidR="009C621B" w:rsidRPr="009C62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отработка алгоритмов  тактики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="009C621B" w:rsidRPr="009C621B">
              <w:rPr>
                <w:rFonts w:ascii="Times New Roman" w:eastAsia="Times New Roman" w:hAnsi="Times New Roman" w:cs="Times New Roman"/>
                <w:color w:val="000000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9C621B" w:rsidRPr="009C621B">
              <w:rPr>
                <w:rFonts w:ascii="Times New Roman" w:eastAsia="Times New Roman" w:hAnsi="Times New Roman" w:cs="Times New Roman"/>
                <w:color w:val="000000"/>
              </w:rPr>
              <w:t xml:space="preserve"> и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етализации</w:t>
            </w:r>
            <w:r w:rsidR="009C621B" w:rsidRPr="009C621B">
              <w:rPr>
                <w:rFonts w:ascii="Times New Roman" w:eastAsia="Times New Roman" w:hAnsi="Times New Roman" w:cs="Times New Roman"/>
                <w:color w:val="000000"/>
              </w:rPr>
              <w:t xml:space="preserve"> жалоб, изучение анамнеза заболевания, </w:t>
            </w:r>
            <w:r w:rsidR="009C621B" w:rsidRPr="009C621B">
              <w:rPr>
                <w:rFonts w:ascii="Times New Roman" w:eastAsia="Times New Roman" w:hAnsi="Times New Roman" w:cs="Times New Roman"/>
                <w:lang w:eastAsia="ru-RU"/>
              </w:rPr>
              <w:t>анализ полученной информации, формулирование клинических выводов.</w:t>
            </w:r>
            <w:r w:rsidR="009C621B" w:rsidRPr="009C621B">
              <w:rPr>
                <w:rFonts w:ascii="Times New Roman" w:eastAsia="Times New Roman" w:hAnsi="Times New Roman" w:cs="Times New Roman"/>
              </w:rPr>
              <w:t xml:space="preserve"> </w:t>
            </w:r>
            <w:r w:rsidR="009C621B" w:rsidRPr="009C621B">
              <w:rPr>
                <w:rFonts w:ascii="Times New Roman" w:eastAsia="Times New Roman" w:hAnsi="Times New Roman" w:cs="Times New Roman"/>
                <w:color w:val="000000"/>
              </w:rPr>
              <w:t>Выполнение клинического сценария с использованием стандартизированного пациента.</w:t>
            </w:r>
            <w:r w:rsidR="009C621B" w:rsidRPr="009C621B">
              <w:rPr>
                <w:rFonts w:ascii="Times New Roman" w:eastAsia="Times New Roman" w:hAnsi="Times New Roman" w:cs="Times New Roman"/>
              </w:rPr>
              <w:t xml:space="preserve"> </w:t>
            </w:r>
            <w:r w:rsidR="009C621B" w:rsidRPr="009C621B"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  <w:r w:rsidR="009C621B" w:rsidRPr="009C621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9C621B" w:rsidRPr="009C621B">
              <w:rPr>
                <w:rFonts w:ascii="Times New Roman" w:eastAsia="Times New Roman" w:hAnsi="Times New Roman" w:cs="Times New Roman"/>
                <w:color w:val="000000"/>
              </w:rPr>
              <w:t>алгоритма оказания экстренной медицинской помощи в клиническ</w:t>
            </w:r>
            <w:r w:rsidR="0078028A">
              <w:rPr>
                <w:rFonts w:ascii="Times New Roman" w:eastAsia="Times New Roman" w:hAnsi="Times New Roman" w:cs="Times New Roman"/>
                <w:color w:val="000000"/>
              </w:rPr>
              <w:t xml:space="preserve">ой ситуации в виртуальной среде. </w:t>
            </w:r>
            <w:r w:rsidR="009C621B" w:rsidRPr="009C621B">
              <w:rPr>
                <w:rFonts w:ascii="Times New Roman" w:eastAsia="Times New Roman" w:hAnsi="Times New Roman" w:cs="Times New Roman"/>
              </w:rPr>
              <w:t>Отработка первичных реанимационных мероприятий при острой остановке сердечной деятельности и дыхания</w:t>
            </w:r>
            <w:r w:rsidR="0078028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7A348D" w:rsidRDefault="007A348D" w:rsidP="007A34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ЭО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7A348D" w:rsidP="007A3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F7">
              <w:rPr>
                <w:rFonts w:ascii="Times New Roman" w:eastAsia="Calibri" w:hAnsi="Times New Roman"/>
              </w:rPr>
              <w:t xml:space="preserve"> по темам программы, </w:t>
            </w:r>
            <w:r>
              <w:rPr>
                <w:rFonts w:ascii="Times New Roman" w:eastAsia="Calibri" w:hAnsi="Times New Roman"/>
              </w:rPr>
              <w:t>промежуточная аттестация в форме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0,61 зет (22 ч)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A348D" w:rsidRDefault="007A348D" w:rsidP="007A3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7A348D" w:rsidRDefault="00C42C2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7A348D" w:rsidRPr="00E66DD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https://sdo.szgmu.ru/course/index.php?categoryid=1347</w:t>
              </w:r>
            </w:hyperlink>
            <w:r w:rsidR="007A348D" w:rsidRPr="007A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235"/>
    <w:multiLevelType w:val="hybridMultilevel"/>
    <w:tmpl w:val="6562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4027"/>
    <w:rsid w:val="00102286"/>
    <w:rsid w:val="001940EA"/>
    <w:rsid w:val="00287BCD"/>
    <w:rsid w:val="002B52B4"/>
    <w:rsid w:val="002E769F"/>
    <w:rsid w:val="003002BB"/>
    <w:rsid w:val="003F01CD"/>
    <w:rsid w:val="00455E60"/>
    <w:rsid w:val="004977D6"/>
    <w:rsid w:val="004C7665"/>
    <w:rsid w:val="005361EE"/>
    <w:rsid w:val="005529EC"/>
    <w:rsid w:val="00554965"/>
    <w:rsid w:val="00584CE9"/>
    <w:rsid w:val="005902E8"/>
    <w:rsid w:val="005A2309"/>
    <w:rsid w:val="005A4E96"/>
    <w:rsid w:val="005D3AD8"/>
    <w:rsid w:val="00605551"/>
    <w:rsid w:val="006411DF"/>
    <w:rsid w:val="00663279"/>
    <w:rsid w:val="0067557B"/>
    <w:rsid w:val="006D1303"/>
    <w:rsid w:val="006D6347"/>
    <w:rsid w:val="0070524F"/>
    <w:rsid w:val="00761043"/>
    <w:rsid w:val="00763AF9"/>
    <w:rsid w:val="0078028A"/>
    <w:rsid w:val="007A348D"/>
    <w:rsid w:val="007A687F"/>
    <w:rsid w:val="00800AB4"/>
    <w:rsid w:val="00862491"/>
    <w:rsid w:val="008E3EDA"/>
    <w:rsid w:val="009069D9"/>
    <w:rsid w:val="0093563F"/>
    <w:rsid w:val="009468AC"/>
    <w:rsid w:val="00955F4E"/>
    <w:rsid w:val="009C2668"/>
    <w:rsid w:val="009C621B"/>
    <w:rsid w:val="009D7B66"/>
    <w:rsid w:val="00A117C6"/>
    <w:rsid w:val="00A61388"/>
    <w:rsid w:val="00A962CC"/>
    <w:rsid w:val="00A9653B"/>
    <w:rsid w:val="00B203DA"/>
    <w:rsid w:val="00B26ED0"/>
    <w:rsid w:val="00B50CD1"/>
    <w:rsid w:val="00C03519"/>
    <w:rsid w:val="00C42C29"/>
    <w:rsid w:val="00C67516"/>
    <w:rsid w:val="00C7099B"/>
    <w:rsid w:val="00CB4C50"/>
    <w:rsid w:val="00D44AE1"/>
    <w:rsid w:val="00D87154"/>
    <w:rsid w:val="00DC0311"/>
    <w:rsid w:val="00F67209"/>
    <w:rsid w:val="00F952BB"/>
    <w:rsid w:val="00FC798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66327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63279"/>
    <w:rPr>
      <w:sz w:val="20"/>
      <w:szCs w:val="20"/>
    </w:rPr>
  </w:style>
  <w:style w:type="character" w:customStyle="1" w:styleId="apple-converted-space">
    <w:name w:val="apple-converted-space"/>
    <w:rsid w:val="00A61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66327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63279"/>
    <w:rPr>
      <w:sz w:val="20"/>
      <w:szCs w:val="20"/>
    </w:rPr>
  </w:style>
  <w:style w:type="character" w:customStyle="1" w:styleId="apple-converted-space">
    <w:name w:val="apple-converted-space"/>
    <w:rsid w:val="00A6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index.php?categoryid=1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gmu.ru/rus/pdo/k/1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Бочкарева Татьяна Николаевна</cp:lastModifiedBy>
  <cp:revision>14</cp:revision>
  <cp:lastPrinted>2022-02-10T09:58:00Z</cp:lastPrinted>
  <dcterms:created xsi:type="dcterms:W3CDTF">2022-04-29T09:33:00Z</dcterms:created>
  <dcterms:modified xsi:type="dcterms:W3CDTF">2022-07-06T14:59:00Z</dcterms:modified>
</cp:coreProperties>
</file>