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26D6F91F" w:rsidR="002F4F49" w:rsidRPr="001F1566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Pr="001F1566">
        <w:rPr>
          <w:rFonts w:ascii="Times New Roman" w:hAnsi="Times New Roman"/>
          <w:b/>
          <w:sz w:val="24"/>
          <w:szCs w:val="24"/>
        </w:rPr>
        <w:t>«</w:t>
      </w:r>
      <w:r w:rsidR="00C429B3">
        <w:rPr>
          <w:rFonts w:ascii="Times New Roman" w:hAnsi="Times New Roman"/>
          <w:b/>
          <w:sz w:val="24"/>
          <w:szCs w:val="24"/>
        </w:rPr>
        <w:t>Практическая п</w:t>
      </w:r>
      <w:bookmarkStart w:id="0" w:name="_GoBack"/>
      <w:bookmarkEnd w:id="0"/>
      <w:r w:rsidR="001F1566" w:rsidRPr="001F1566">
        <w:rPr>
          <w:rFonts w:ascii="Times New Roman" w:hAnsi="Times New Roman"/>
          <w:b/>
          <w:sz w:val="24"/>
          <w:szCs w:val="24"/>
        </w:rPr>
        <w:t>редиктивная, превентивная и персонализированная медицина в решении вопросов профилактики, активного долголетия, снижения смертности и увеличения продолжительности жизни населения</w:t>
      </w:r>
      <w:r w:rsidRPr="001F1566"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0C996316" w:rsidR="002E769F" w:rsidRPr="009E6F57" w:rsidRDefault="009E6F57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9E6F57">
              <w:t>«Терапия», «Педиатрия», «Хирургия», «Кардиология», «Неврология», «Акушерство и гинекология», «Онкология», «Урология», «Офтальмология», «Гастроэнтерология», «Оториноларингология», «Эндокринология», «Травматология и ортопедия», «Пульмонология», «Ревматология», «Гериатрия», «Инфекционные болезни», «Фтизиатрия»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79643F24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307F5578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54351650" w:rsidR="002E769F" w:rsidRPr="009F342C" w:rsidRDefault="00D43073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1566">
              <w:rPr>
                <w:rFonts w:ascii="Times New Roman" w:hAnsi="Times New Roman"/>
                <w:sz w:val="24"/>
                <w:szCs w:val="24"/>
              </w:rPr>
              <w:t>Предиктивная, превентивная и персонализированная медицина («10П медицина») в решении вопросов профилактики, активного долголетия, снижения смертности и увеличения продолжительности жизни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5B2E5D87" w:rsidR="00A342BE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275187" w:rsidRPr="000F5523">
              <w:rPr>
                <w:rFonts w:ascii="Times New Roman" w:hAnsi="Times New Roman"/>
                <w:sz w:val="24"/>
                <w:szCs w:val="24"/>
              </w:rPr>
              <w:t xml:space="preserve">Предиктивная, превентивная и персонализированная медицина («10П медицина») в решении вопросов профилактики, </w:t>
            </w:r>
            <w:r w:rsidR="00275187" w:rsidRPr="000F5523">
              <w:rPr>
                <w:rFonts w:ascii="Times New Roman" w:hAnsi="Times New Roman"/>
                <w:sz w:val="24"/>
                <w:szCs w:val="24"/>
              </w:rPr>
              <w:lastRenderedPageBreak/>
              <w:t>активного долголетия, снижения смертности и увеличения продолжительности жизни населения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медицинской профилактики; здорового образа жизни;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275187">
              <w:rPr>
                <w:rFonts w:ascii="Times New Roman" w:hAnsi="Times New Roman"/>
                <w:sz w:val="24"/>
                <w:szCs w:val="24"/>
              </w:rPr>
              <w:t>;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здравоохранения и общественно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 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34E311" w14:textId="6F07D3BA" w:rsidR="000E3863" w:rsidRDefault="000C67DB" w:rsidP="00504127">
            <w:pPr>
              <w:pStyle w:val="a6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0E38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15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E38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Предиктивная, превентивная и персонализированная медицина. «10П медицина»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>Медицинская профилактика неинфекционных заболеваний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Геном человека и болезни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«</w:t>
            </w:r>
            <w:r w:rsidR="000E3863" w:rsidRPr="00560670">
              <w:rPr>
                <w:rFonts w:ascii="Times New Roman" w:hAnsi="Times New Roman"/>
                <w:sz w:val="24"/>
                <w:szCs w:val="24"/>
              </w:rPr>
              <w:t>Гены предрасположенности и многофакторные заболевания</w:t>
            </w:r>
            <w:r w:rsidR="000E3863">
              <w:rPr>
                <w:rFonts w:ascii="Times New Roman" w:hAnsi="Times New Roman"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Новые направления предиктивно-превентивной и персонализированной медицины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E3863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Генетическое тестирование наследственной предрасположенности к многофакторным заболеваниям</w:t>
            </w:r>
            <w:r w:rsidR="000E38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», </w:t>
            </w:r>
            <w:r w:rsidR="00027EDB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027EDB" w:rsidRPr="00560670">
              <w:rPr>
                <w:rFonts w:ascii="Times New Roman" w:eastAsia="Calibri" w:hAnsi="Times New Roman"/>
                <w:bCs/>
                <w:sz w:val="24"/>
                <w:szCs w:val="24"/>
              </w:rPr>
              <w:t>Внедрение «10П медицины» в практику здравоохранения. Роль практикующего (лечащего) врача</w:t>
            </w:r>
            <w:r w:rsidR="00027EDB"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14:paraId="6B3E9122" w14:textId="1E5AEA1B" w:rsidR="000C67DB" w:rsidRPr="00504127" w:rsidRDefault="00F1185A" w:rsidP="00504127">
            <w:pPr>
              <w:pStyle w:val="a6"/>
              <w:ind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лено практическим вопросам организации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Б.М</w:t>
            </w:r>
            <w:r w:rsidR="00B71E19"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27EDB" w:rsidRPr="00027EDB">
              <w:rPr>
                <w:rFonts w:ascii="Times New Roman" w:hAnsi="Times New Roman" w:cs="Times New Roman"/>
                <w:sz w:val="24"/>
                <w:szCs w:val="24"/>
              </w:rPr>
              <w:t>Практическая предиктивная, превентивная и персонализированная медицина "10П МЕДИЦИНА" в решении вопросов профилактики, активного долголетия, снижения смертности и увеличения продолжительности жизни населения : [монография] / Б. М. Тайц ; М-во здравоохранения Рос. Федерации, ФГБОУ ВО Сев.-Зап. гос. мед. ун-т им. И. И. Мечникова. - СПб. : Береста, 2019. - 380 c. - ISBN 978-5-6041342-6-9</w:t>
            </w:r>
            <w:r w:rsidR="002C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0BA283F6" w:rsidR="00C86124" w:rsidRDefault="002F4F49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вопросам 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медицинской профилактики; здорового образа жизни; </w:t>
            </w:r>
            <w:r w:rsidR="002C1E32" w:rsidRPr="007027D3">
              <w:rPr>
                <w:rFonts w:ascii="Times New Roman" w:hAnsi="Times New Roman"/>
                <w:sz w:val="24"/>
                <w:szCs w:val="24"/>
              </w:rPr>
              <w:t>предиктивной, превентивной и персонализированной медицины («10П медицины») в решении вопросов профилактики, активного долголетия, снижения смертности и увеличения продолжительности жизни населения</w:t>
            </w:r>
            <w:r w:rsidR="002C1E32">
              <w:rPr>
                <w:rFonts w:ascii="Times New Roman" w:hAnsi="Times New Roman"/>
                <w:sz w:val="24"/>
                <w:szCs w:val="24"/>
              </w:rPr>
              <w:t>;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здравоохранения и общественно</w:t>
            </w:r>
            <w:r w:rsidR="002C1E32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2C1E32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</w:t>
            </w:r>
            <w:r w:rsidR="002C1E32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AA22D95" w14:textId="77777777" w:rsidR="00C86124" w:rsidRDefault="002C1E32" w:rsidP="002C1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E32">
              <w:rPr>
                <w:rFonts w:ascii="Times New Roman" w:hAnsi="Times New Roman"/>
                <w:sz w:val="24"/>
                <w:szCs w:val="24"/>
              </w:rPr>
              <w:t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315B1" w14:textId="77777777" w:rsidR="002C1E32" w:rsidRDefault="002C1E32" w:rsidP="002C1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1DB">
              <w:rPr>
                <w:rFonts w:ascii="Times New Roman" w:eastAsia="Calibri" w:hAnsi="Times New Roman" w:cs="Times New Roman"/>
                <w:sz w:val="24"/>
                <w:szCs w:val="24"/>
              </w:rPr>
              <w:t>ПК-4.</w:t>
            </w:r>
            <w:r w:rsidR="00597D65" w:rsidRPr="00EB31DB">
              <w:rPr>
                <w:rFonts w:ascii="Times New Roman" w:hAnsi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="00EB31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D636D7" w14:textId="32175A1B" w:rsidR="00EB31DB" w:rsidRPr="00EB31DB" w:rsidRDefault="00EB31DB" w:rsidP="002C1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ПК-5.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294835E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33DD93D1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546F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4539E24E" w:rsidR="009251FC" w:rsidRPr="006411DF" w:rsidRDefault="003F0909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3112" w:rsidRPr="00027EDB">
              <w:rPr>
                <w:rFonts w:ascii="Times New Roman" w:hAnsi="Times New Roman" w:cs="Times New Roman"/>
                <w:sz w:val="24"/>
                <w:szCs w:val="24"/>
              </w:rPr>
              <w:t>Практическая предиктивная, превентивная и персонализированная медицина "10П МЕДИЦИНА" в решении вопросов профилактики, активного долголетия, снижения смертности и увеличения продолжительности жизни населения : [монография] / Б. М. Тайц ; М-во здравоохранения Рос. Федерации, ФГБОУ ВО Сев.-Зап. гос. мед. ун-т им. И. И. Мечникова. - СПб. : Береста, 2019. - 380 c. - ISBN 978-5-6041342-6-9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слушателю цикла.</w:t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81D64"/>
    <w:rsid w:val="000C67DB"/>
    <w:rsid w:val="000E3863"/>
    <w:rsid w:val="00102286"/>
    <w:rsid w:val="001940EA"/>
    <w:rsid w:val="001F1566"/>
    <w:rsid w:val="00210F66"/>
    <w:rsid w:val="00275187"/>
    <w:rsid w:val="00287BCD"/>
    <w:rsid w:val="002C1E32"/>
    <w:rsid w:val="002E769F"/>
    <w:rsid w:val="002F4F49"/>
    <w:rsid w:val="003002BB"/>
    <w:rsid w:val="00393112"/>
    <w:rsid w:val="003A082D"/>
    <w:rsid w:val="003B4474"/>
    <w:rsid w:val="003F01CD"/>
    <w:rsid w:val="003F0909"/>
    <w:rsid w:val="00455E60"/>
    <w:rsid w:val="0046084A"/>
    <w:rsid w:val="004977D6"/>
    <w:rsid w:val="004C7665"/>
    <w:rsid w:val="004E144D"/>
    <w:rsid w:val="00504127"/>
    <w:rsid w:val="005361EE"/>
    <w:rsid w:val="00546F4B"/>
    <w:rsid w:val="005529EC"/>
    <w:rsid w:val="00597D65"/>
    <w:rsid w:val="005A2309"/>
    <w:rsid w:val="005A4E96"/>
    <w:rsid w:val="005D3AD8"/>
    <w:rsid w:val="00605551"/>
    <w:rsid w:val="00617ACD"/>
    <w:rsid w:val="00640559"/>
    <w:rsid w:val="006411DF"/>
    <w:rsid w:val="00666E58"/>
    <w:rsid w:val="0067557B"/>
    <w:rsid w:val="006D1303"/>
    <w:rsid w:val="006D6347"/>
    <w:rsid w:val="006E434D"/>
    <w:rsid w:val="0070524F"/>
    <w:rsid w:val="00711527"/>
    <w:rsid w:val="00761043"/>
    <w:rsid w:val="007A687F"/>
    <w:rsid w:val="00800AB4"/>
    <w:rsid w:val="00862491"/>
    <w:rsid w:val="008E3EDA"/>
    <w:rsid w:val="009251FC"/>
    <w:rsid w:val="009468AC"/>
    <w:rsid w:val="0097184B"/>
    <w:rsid w:val="009A58CE"/>
    <w:rsid w:val="009B5053"/>
    <w:rsid w:val="009D7B66"/>
    <w:rsid w:val="009E6F57"/>
    <w:rsid w:val="009F342C"/>
    <w:rsid w:val="00A117C6"/>
    <w:rsid w:val="00A15100"/>
    <w:rsid w:val="00A342BE"/>
    <w:rsid w:val="00A9653B"/>
    <w:rsid w:val="00AD62E0"/>
    <w:rsid w:val="00B26ED0"/>
    <w:rsid w:val="00B71E19"/>
    <w:rsid w:val="00C03519"/>
    <w:rsid w:val="00C429B3"/>
    <w:rsid w:val="00C67516"/>
    <w:rsid w:val="00C7099B"/>
    <w:rsid w:val="00C86124"/>
    <w:rsid w:val="00D43073"/>
    <w:rsid w:val="00D44245"/>
    <w:rsid w:val="00D87154"/>
    <w:rsid w:val="00EA7098"/>
    <w:rsid w:val="00EB31DB"/>
    <w:rsid w:val="00EC389B"/>
    <w:rsid w:val="00F1185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FF3FFDD0-751B-47E5-8E5F-A0EE0F2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30</cp:revision>
  <cp:lastPrinted>2022-02-10T09:58:00Z</cp:lastPrinted>
  <dcterms:created xsi:type="dcterms:W3CDTF">2022-04-18T08:14:00Z</dcterms:created>
  <dcterms:modified xsi:type="dcterms:W3CDTF">2022-08-24T12:31:00Z</dcterms:modified>
</cp:coreProperties>
</file>