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35C91" w14:textId="22734C15"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230948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7EA7E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4B21042" w14:textId="77777777" w:rsidR="00811CDC" w:rsidRDefault="0067557B" w:rsidP="00811CD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  <w:r w:rsidR="00AD1E4D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</w:t>
      </w:r>
    </w:p>
    <w:p w14:paraId="3D25C70B" w14:textId="53796F5C" w:rsidR="00A117C6" w:rsidRPr="00811CDC" w:rsidRDefault="00811CDC" w:rsidP="00811CD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AD1E4D">
        <w:rPr>
          <w:rFonts w:ascii="Times New Roman" w:hAnsi="Times New Roman"/>
          <w:b/>
          <w:sz w:val="24"/>
          <w:szCs w:val="24"/>
        </w:rPr>
        <w:t>ТРАНСФУЗИОЛОГИЯ</w:t>
      </w:r>
      <w:r w:rsidR="004657DF">
        <w:rPr>
          <w:rFonts w:ascii="Times New Roman" w:hAnsi="Times New Roman"/>
          <w:b/>
          <w:sz w:val="24"/>
          <w:szCs w:val="24"/>
        </w:rPr>
        <w:t>»</w:t>
      </w:r>
    </w:p>
    <w:p w14:paraId="6D51C79C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6FBC1E4D" w14:textId="77777777" w:rsidTr="007A687F">
        <w:tc>
          <w:tcPr>
            <w:tcW w:w="636" w:type="dxa"/>
          </w:tcPr>
          <w:p w14:paraId="7563AAF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BA303A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7D0C90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60B4D414" w14:textId="77777777" w:rsidTr="007A687F">
        <w:tc>
          <w:tcPr>
            <w:tcW w:w="636" w:type="dxa"/>
          </w:tcPr>
          <w:p w14:paraId="1EE3623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43C98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3A5C9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2CB8A8" w14:textId="03D10FD7" w:rsidR="002E769F" w:rsidRPr="006411DF" w:rsidRDefault="006D4484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«Акушерство и гинекология», «Анестезиология-реаниматология», «Детская онкология», «Детская хирургия», «Гематология», «Общая врачебная практика (семейная медицина)», «Онкология», «Педиатрия», «Терапия», «Хирургия».</w:t>
            </w:r>
          </w:p>
        </w:tc>
      </w:tr>
      <w:tr w:rsidR="00C74EBE" w:rsidRPr="00294CE8" w14:paraId="5290D69F" w14:textId="77777777" w:rsidTr="007A687F">
        <w:tc>
          <w:tcPr>
            <w:tcW w:w="636" w:type="dxa"/>
          </w:tcPr>
          <w:p w14:paraId="1438F54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8279CB5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2B3B0C2" w14:textId="2D1B6858" w:rsidR="00C74EBE" w:rsidRPr="006411DF" w:rsidRDefault="00C74EBE" w:rsidP="006D44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14:paraId="241CD3C9" w14:textId="77777777" w:rsidTr="007A687F">
        <w:tc>
          <w:tcPr>
            <w:tcW w:w="636" w:type="dxa"/>
          </w:tcPr>
          <w:p w14:paraId="19866AEE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4C0E5C8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73C01C7" w14:textId="2CC2B848" w:rsidR="00C74EBE" w:rsidRPr="006411DF" w:rsidRDefault="006910B6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C74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C74EBE" w:rsidRPr="00294CE8" w14:paraId="409E7E32" w14:textId="77777777" w:rsidTr="007A687F">
        <w:tc>
          <w:tcPr>
            <w:tcW w:w="636" w:type="dxa"/>
          </w:tcPr>
          <w:p w14:paraId="00F58B1C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66E6506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CA7E8E6" w14:textId="7B187A35"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EBE" w:rsidRPr="00294CE8" w14:paraId="088EBA9C" w14:textId="77777777" w:rsidTr="007A687F">
        <w:tc>
          <w:tcPr>
            <w:tcW w:w="636" w:type="dxa"/>
          </w:tcPr>
          <w:p w14:paraId="1B5C1850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71D67DD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2668F7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295CA36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677B4478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EFE9B0A" w14:textId="49F5823E" w:rsidR="00C74EBE" w:rsidRPr="006411DF" w:rsidRDefault="00AD6243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1162"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C74EBE" w:rsidRPr="00294CE8" w14:paraId="28212269" w14:textId="77777777" w:rsidTr="007A687F">
        <w:tc>
          <w:tcPr>
            <w:tcW w:w="636" w:type="dxa"/>
          </w:tcPr>
          <w:p w14:paraId="66999C68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E12224A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8BA48E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D8C6FF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FB0DFC1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F84B46B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FFD778" w14:textId="69721019" w:rsidR="00C74EBE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14:paraId="210A6DC0" w14:textId="2642AF37" w:rsidR="004E1162" w:rsidRPr="006411DF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74EBE" w:rsidRPr="00294CE8" w14:paraId="1D9F3DC1" w14:textId="77777777" w:rsidTr="007A687F">
        <w:tc>
          <w:tcPr>
            <w:tcW w:w="636" w:type="dxa"/>
          </w:tcPr>
          <w:p w14:paraId="1A31F0C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8F006CD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53EA6228" w14:textId="6A912A22" w:rsidR="00C74EBE" w:rsidRDefault="006910B6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720</w:t>
            </w:r>
            <w:r w:rsidR="00005D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4E11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F832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лей 00 копеек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(для граждан РФ)</w:t>
            </w:r>
          </w:p>
          <w:p w14:paraId="7B419287" w14:textId="678D5771" w:rsidR="006910B6" w:rsidRPr="006411DF" w:rsidRDefault="006910B6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97000 рублей 00 копеек (для иностранных граждан)</w:t>
            </w:r>
          </w:p>
        </w:tc>
      </w:tr>
      <w:tr w:rsidR="00C74EBE" w:rsidRPr="00294CE8" w14:paraId="00106B0D" w14:textId="77777777" w:rsidTr="007A687F">
        <w:tc>
          <w:tcPr>
            <w:tcW w:w="636" w:type="dxa"/>
          </w:tcPr>
          <w:p w14:paraId="0110E092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F83F124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3C6E373" w14:textId="2A370064" w:rsidR="00C74EBE" w:rsidRPr="006411DF" w:rsidRDefault="00125EFA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E6A52">
              <w:rPr>
                <w:rFonts w:ascii="Times New Roman" w:hAnsi="Times New Roman"/>
                <w:spacing w:val="3"/>
                <w:sz w:val="24"/>
                <w:szCs w:val="24"/>
              </w:rPr>
              <w:t>К освоению Программы допускается следующий контингент (лица, завершившие обучение по программам специалитета, ординатуры, профессиональной переподготовки по  одной из специальностей: : «Акушерство и гинекология», «Анестезиология-реаниматология», «Детская онкология», «Детская хирургия», «Гематология», «Общая врачебная практика (семейная медицина)», «Онкология», «Педиатрия», «Терапия», «Хирургия».</w:t>
            </w:r>
          </w:p>
        </w:tc>
      </w:tr>
      <w:tr w:rsidR="00C74EBE" w:rsidRPr="00294CE8" w14:paraId="71BDA8CA" w14:textId="77777777" w:rsidTr="007A687F">
        <w:tc>
          <w:tcPr>
            <w:tcW w:w="636" w:type="dxa"/>
          </w:tcPr>
          <w:p w14:paraId="10E7950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1F4C4BE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D091D80" w14:textId="70A11273" w:rsidR="00C74EBE" w:rsidRPr="006411DF" w:rsidRDefault="00597232" w:rsidP="00476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</w:p>
        </w:tc>
      </w:tr>
      <w:tr w:rsidR="00C74EBE" w:rsidRPr="00294CE8" w14:paraId="48DFB41C" w14:textId="77777777" w:rsidTr="007A687F">
        <w:tc>
          <w:tcPr>
            <w:tcW w:w="636" w:type="dxa"/>
          </w:tcPr>
          <w:p w14:paraId="14013FC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EF95D0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7127B7AE" w14:textId="77777777" w:rsidR="00A26BF3" w:rsidRPr="00CB0B18" w:rsidRDefault="00A26BF3" w:rsidP="00A26B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046921"/>
            <w:r w:rsidRPr="00CB0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Данная программа является 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практико-ориентированной и заключается</w:t>
            </w:r>
            <w:r w:rsidRPr="00CB0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Цель программы –</w:t>
            </w:r>
            <w:r w:rsidRPr="00CB0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врача (по специальности «трансфузиология»)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</w:t>
            </w:r>
            <w:r w:rsidRPr="00CB0B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профессионального стандарта. В ходе обучения приобретаются новые теоретические знания, осваиваются новые методики и изучается передовой практический опыт по вопросам диагностической, лечебной, реабилитационной и профилактической деятельности в области (по специальности «трансфузиология»). Также происходит усвоение и закрепление на практике профессиональных знаний, умений и навыков, 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реализацию новых профессиональных компетенций по вопросам </w:t>
            </w:r>
            <w:r w:rsidRPr="00CB0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диагностической, лечебной, 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профилактической, деятельности, необходимых для выполнения профессиональных задач в рамках новой квалификации </w:t>
            </w:r>
            <w:r w:rsidRPr="00CB0B18">
              <w:rPr>
                <w:rFonts w:ascii="Times New Roman" w:hAnsi="Times New Roman" w:cs="Times New Roman"/>
                <w:bCs/>
                <w:sz w:val="24"/>
                <w:szCs w:val="24"/>
              </w:rPr>
              <w:t>врача (по специальности «трансфузиология»).</w:t>
            </w:r>
          </w:p>
          <w:p w14:paraId="1BBE6F8C" w14:textId="77777777" w:rsidR="00A26BF3" w:rsidRPr="00CB0B18" w:rsidRDefault="00A26BF3" w:rsidP="00A26B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Программа состоит из 3 модулей и 11 разделов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C9FF89" w14:textId="77777777" w:rsidR="00A26BF3" w:rsidRPr="00CB0B18" w:rsidRDefault="00A26BF3" w:rsidP="00A26B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первого УЧЕБНОГО МОДУЛЯ «ФУНДАМЕНТАЛЬНЫЕ ДИСЦИПЛИНЫ» входят разделы: </w:t>
            </w:r>
          </w:p>
          <w:p w14:paraId="275D1505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1: ОР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ТРАНСФУЗИОЛОГИЧЕСКОЙ СЛУЖ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softHyphen/>
              <w:t>БЫ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C2A2C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2: ОСНОВЫ ГЕМАТОЛОГИИ И ИММУНОЛОГИИ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AAD28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3: ФИЗИОЛОГИЯ И МЕТОДЫ ИССЛЕДОВАНИЯ СИСТЕМЫ ГЕМОСТАЗА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1A2D6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В состав второго УЧЕБНОГО МОДУЛЯ «СПЕЦИАЛЬНЫЕ ДИСЦИПЛИНЫ» входят разделы:</w:t>
            </w:r>
          </w:p>
          <w:p w14:paraId="63D0B445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4: ИММУНОГЕМАТОЛОГИЯ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0B4AD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5: ДОНОРСТВО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0231F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6:</w:t>
            </w:r>
            <w:r w:rsidRPr="00CB0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ПРОИЗВОДСТВЕННАЯ ТРАНСФУЗИОЛОГИЯ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020AC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7:</w:t>
            </w:r>
            <w:r w:rsidRPr="00CB0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ПАТОЛОГИЯ СИСТЕМЫ ГЕМОСТАЗА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423A1B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8: КЛИНИЧЕСКАЯ ТРАНСФУЗИОЛОГИЯ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BEC8E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В состав третьего УЧЕБНОГО МОДУЛЯ «СМЕЖНЫЕ ДИСЦИПЛИНЫ» входят разделы:</w:t>
            </w:r>
          </w:p>
          <w:p w14:paraId="5E6F001D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9: ГЕМОБЛАСТОЗЫ И РЕАКТИВНЫЕ СОСТОЯНИЯ КОСТНОГО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645464" w14:textId="77777777" w:rsidR="00A26BF3" w:rsidRPr="00CB0B18" w:rsidRDefault="00A26BF3" w:rsidP="00A26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10: ПАТОЛОГИЯ ЭРИТРОПОЭЗА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2F9A4" w14:textId="237B42C6" w:rsidR="00C74EBE" w:rsidRPr="00C27E87" w:rsidRDefault="00A26BF3" w:rsidP="00F64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18">
              <w:rPr>
                <w:rFonts w:ascii="Times New Roman" w:hAnsi="Times New Roman" w:cs="Times New Roman"/>
                <w:sz w:val="24"/>
                <w:szCs w:val="24"/>
              </w:rPr>
              <w:t>РАЗДЕЛ 11: ОСНОВНЫЕ ПРАКТИЧЕСКИЕ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C74EBE" w:rsidRPr="00294CE8" w14:paraId="3DCD4B04" w14:textId="77777777" w:rsidTr="007A687F">
        <w:tc>
          <w:tcPr>
            <w:tcW w:w="636" w:type="dxa"/>
          </w:tcPr>
          <w:p w14:paraId="490D847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269FB175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205BD48" w14:textId="44D85174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</w:t>
            </w: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обитания.</w:t>
            </w:r>
          </w:p>
          <w:p w14:paraId="313B146D" w14:textId="39B9992C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  <w:p w14:paraId="428B65F4" w14:textId="2035F225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  <w:p w14:paraId="25D2CB18" w14:textId="50974204" w:rsidR="006D448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 w14:paraId="672E94B9" w14:textId="55CC85B8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определению у пациентов патологических состояний, симптомов, синдромов заболеваний, нозологических форм в соответствии с МСК болезней и проблем, связанных со здоровьем.</w:t>
            </w:r>
          </w:p>
          <w:p w14:paraId="010C5CF8" w14:textId="2232BDC3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Готовность </w:t>
            </w:r>
            <w:proofErr w:type="gramStart"/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к  ведению</w:t>
            </w:r>
            <w:proofErr w:type="gramEnd"/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лечению пациентов, нуждающихся в </w:t>
            </w:r>
            <w:proofErr w:type="spellStart"/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трансфузионной</w:t>
            </w:r>
            <w:proofErr w:type="spellEnd"/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терапии.</w:t>
            </w:r>
          </w:p>
          <w:p w14:paraId="52574ED0" w14:textId="0FA6941F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Готовность к оказанию медицинской помощи при чрезвычайных ситуациях, в том числе участию в медицинской эвакуации. </w:t>
            </w:r>
          </w:p>
          <w:p w14:paraId="7A776EA8" w14:textId="048D182C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  <w:p w14:paraId="52DD1A51" w14:textId="33E4F839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14:paraId="074775DD" w14:textId="72136AEF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14:paraId="5B8149FE" w14:textId="6DFA56EC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  <w:p w14:paraId="0A0083A5" w14:textId="37E57E91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организации медицинской помощи при чрезвычайных ситуациях, в том числе медицинской эвакуации.</w:t>
            </w:r>
          </w:p>
          <w:p w14:paraId="50C719C5" w14:textId="77777777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489B0" w14:textId="7A354AA0"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абстрактному мышлению, анализу и синтезу.</w:t>
            </w:r>
          </w:p>
          <w:p w14:paraId="5767A261" w14:textId="17855051" w:rsidR="00CA32DC" w:rsidRPr="006411DF" w:rsidRDefault="00CA32DC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14:paraId="79FE408D" w14:textId="77777777" w:rsidTr="007A687F">
        <w:tc>
          <w:tcPr>
            <w:tcW w:w="636" w:type="dxa"/>
          </w:tcPr>
          <w:p w14:paraId="07C3A1E3" w14:textId="5C945BB0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26353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FD552B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5D2B2D0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F228CD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B82AFB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F9BA03A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  <w:p w14:paraId="605E931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273D6772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9B6399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ECBF9A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2360EB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EDFEE34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FC22BA9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711EC7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5A8F3EF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DA2F0D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9AF400D" w14:textId="26C2369E" w:rsidR="008E6A61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</w:t>
            </w:r>
            <w:r w:rsidR="006F3846">
              <w:rPr>
                <w:rFonts w:ascii="Times New Roman" w:eastAsia="Calibri" w:hAnsi="Times New Roman" w:cs="Times New Roman"/>
                <w:sz w:val="24"/>
                <w:szCs w:val="24"/>
              </w:rPr>
              <w:t>екция, семинар, практические занятия, конференция, консультация, аттестация в виде тестирования, аттестация в виде собеседования (экзамен, зачет, ситуационные задачи)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оценка практических навыков</w:t>
            </w:r>
            <w:r w:rsidR="00CB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FE39D9" w14:textId="4338FF39"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14:paraId="55638A71" w14:textId="77777777" w:rsidTr="007A687F">
        <w:tc>
          <w:tcPr>
            <w:tcW w:w="636" w:type="dxa"/>
          </w:tcPr>
          <w:p w14:paraId="29FF51D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42F37F3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2655B12" w14:textId="697CE70A" w:rsidR="00C74EBE" w:rsidRPr="006411DF" w:rsidRDefault="006D4484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74EBE" w:rsidRPr="00294CE8" w14:paraId="44CC0E7F" w14:textId="77777777" w:rsidTr="007A687F">
        <w:trPr>
          <w:trHeight w:val="368"/>
        </w:trPr>
        <w:tc>
          <w:tcPr>
            <w:tcW w:w="636" w:type="dxa"/>
          </w:tcPr>
          <w:p w14:paraId="66C3072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2F5ADBE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0622CAD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ПК-1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14:paraId="4158C396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ПК-2 –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  <w:p w14:paraId="05542A10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ПК-3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  <w:p w14:paraId="08DE4FC1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ПК-4 –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подростков.ПК-5 – Готовность к определению у пациентов патологических состояний, симптомов, синдромов заболеваний, нозологических форм в соответствии с МСК болезней и проблем, связанных со здоровьем.</w:t>
            </w:r>
          </w:p>
          <w:p w14:paraId="53A64B78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ПК-6 – Готовность </w:t>
            </w:r>
            <w:proofErr w:type="gramStart"/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к  ведению</w:t>
            </w:r>
            <w:proofErr w:type="gramEnd"/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лечению пациентов, нуждающихся в </w:t>
            </w:r>
            <w:proofErr w:type="spellStart"/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трансфузионной</w:t>
            </w:r>
            <w:proofErr w:type="spellEnd"/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терапии.</w:t>
            </w:r>
          </w:p>
          <w:p w14:paraId="2DAA28D1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ПК-7 – Готовность к оказанию медицинской помощи при чрезвычайных ситуациях, в том числе участию в медицинской эвакуации. </w:t>
            </w:r>
          </w:p>
          <w:p w14:paraId="73EC94D1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ПК-8 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  <w:p w14:paraId="56160D49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ПК-9 – Готовность к формированию у </w:t>
            </w: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14:paraId="270890FF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ПК-10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14:paraId="0EAF5A8F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ПК-11 – 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  <w:p w14:paraId="7831E435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84">
              <w:rPr>
                <w:rFonts w:ascii="Times New Roman" w:eastAsia="Calibri" w:hAnsi="Times New Roman" w:cs="Times New Roman"/>
                <w:sz w:val="24"/>
                <w:szCs w:val="24"/>
              </w:rPr>
              <w:t>ПК-12 – Готовность к организации медицинской помощи при чрезвычайных ситуациях, в том числе медицинской эвакуации.</w:t>
            </w:r>
          </w:p>
          <w:p w14:paraId="2D0CB14D" w14:textId="77777777" w:rsidR="006D4484" w:rsidRPr="006D4484" w:rsidRDefault="006D4484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73EAC" w14:textId="778E74EE"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14:paraId="6E7F761E" w14:textId="77777777" w:rsidTr="007A687F">
        <w:tc>
          <w:tcPr>
            <w:tcW w:w="636" w:type="dxa"/>
          </w:tcPr>
          <w:p w14:paraId="6354F8F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4DDF61CF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DB832BF" w14:textId="0C88CA51" w:rsidR="00212CEA" w:rsidRPr="006411DF" w:rsidRDefault="00212CE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гематологии и трансфузиологии</w:t>
            </w:r>
          </w:p>
        </w:tc>
      </w:tr>
      <w:tr w:rsidR="00212CEA" w:rsidRPr="00294CE8" w14:paraId="0F3A7311" w14:textId="77777777" w:rsidTr="007A687F">
        <w:tc>
          <w:tcPr>
            <w:tcW w:w="636" w:type="dxa"/>
          </w:tcPr>
          <w:p w14:paraId="2AE3479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C3E853B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34EE7D9" w14:textId="72BD664D" w:rsidR="005823B3" w:rsidRPr="005823B3" w:rsidRDefault="007170D0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170D0">
              <w:rPr>
                <w:rFonts w:eastAsia="Calibri"/>
                <w:lang w:eastAsia="en-US"/>
              </w:rPr>
              <w:t>196247, г. Санкт-Петербург,</w:t>
            </w:r>
            <w:r w:rsidR="005823B3" w:rsidRPr="005823B3">
              <w:rPr>
                <w:rFonts w:eastAsia="Calibri"/>
                <w:lang w:eastAsia="en-US"/>
              </w:rPr>
              <w:t xml:space="preserve"> ул. Костюшко, д. 2, СПб</w:t>
            </w:r>
            <w:r w:rsidR="00727EFD">
              <w:rPr>
                <w:rFonts w:eastAsia="Calibri"/>
                <w:lang w:eastAsia="en-US"/>
              </w:rPr>
              <w:t xml:space="preserve"> </w:t>
            </w:r>
            <w:r w:rsidR="005823B3" w:rsidRPr="005823B3">
              <w:rPr>
                <w:rFonts w:eastAsia="Calibri"/>
                <w:lang w:eastAsia="en-US"/>
              </w:rPr>
              <w:t>ГБУЗ «Городская больница № 26»,  1 этаж, отделение переливания крови.</w:t>
            </w:r>
          </w:p>
          <w:p w14:paraId="5D7AEA89" w14:textId="0B311FD6"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Телефон: 8 (812) 415-19-17</w:t>
            </w:r>
          </w:p>
          <w:p w14:paraId="4F8465EE" w14:textId="77777777"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Факс: 8 (812) 375-30-10</w:t>
            </w:r>
          </w:p>
          <w:p w14:paraId="358A21AB" w14:textId="0BAF9A15" w:rsidR="00212CEA" w:rsidRPr="006411DF" w:rsidRDefault="00727EFD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5823B3" w:rsidRPr="005823B3">
              <w:rPr>
                <w:rFonts w:eastAsia="Calibri"/>
                <w:lang w:eastAsia="en-US"/>
              </w:rPr>
              <w:t>-</w:t>
            </w:r>
            <w:proofErr w:type="spellStart"/>
            <w:r w:rsidR="005823B3" w:rsidRPr="005823B3">
              <w:rPr>
                <w:rFonts w:eastAsia="Calibri"/>
                <w:lang w:eastAsia="en-US"/>
              </w:rPr>
              <w:t>mail</w:t>
            </w:r>
            <w:proofErr w:type="spellEnd"/>
            <w:r w:rsidR="005823B3" w:rsidRPr="005823B3">
              <w:rPr>
                <w:rFonts w:eastAsia="Calibri"/>
                <w:lang w:eastAsia="en-US"/>
              </w:rPr>
              <w:t>: </w:t>
            </w:r>
            <w:hyperlink r:id="rId5" w:history="1">
              <w:r w:rsidR="005823B3" w:rsidRPr="005823B3">
                <w:rPr>
                  <w:rFonts w:eastAsia="Calibri"/>
                  <w:lang w:eastAsia="en-US"/>
                </w:rPr>
                <w:t>Andrei.Koloskov@szgmu.ru</w:t>
              </w:r>
            </w:hyperlink>
          </w:p>
        </w:tc>
      </w:tr>
      <w:tr w:rsidR="00212CEA" w:rsidRPr="00294CE8" w14:paraId="2600A859" w14:textId="77777777" w:rsidTr="007A687F">
        <w:tc>
          <w:tcPr>
            <w:tcW w:w="636" w:type="dxa"/>
          </w:tcPr>
          <w:p w14:paraId="505D13C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DCC0FB6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88373DD" w14:textId="402049CA" w:rsidR="00212CEA" w:rsidRPr="006411DF" w:rsidRDefault="00C812F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2022–2027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12CEA" w:rsidRPr="00294CE8" w14:paraId="08D68EBB" w14:textId="77777777" w:rsidTr="007A687F">
        <w:tc>
          <w:tcPr>
            <w:tcW w:w="636" w:type="dxa"/>
          </w:tcPr>
          <w:p w14:paraId="0247279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EC77E3C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BB51764" w14:textId="3AA50193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Колосков Андрей Викторович, зав. кафедрой, д.м.н., профессор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4D4F3C08" w14:textId="673A4AE7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Дорофеев Василий Иванович, д.м.н., профессор кафедры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73BEDD8A" w14:textId="42586C57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Филиппова Ольга Ильинична,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7C45E0C7" w14:textId="55411913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Беляева Елена Леонидовна,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1FCD36FE" w14:textId="3D6BD514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Курникова Елена Анатольевна,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1EC37C20" w14:textId="6CDA3EAC"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Чернова Екатерина Владимировна,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4642B996" w14:textId="2AF245AD" w:rsidR="005E04C8" w:rsidRPr="006411DF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Васильева Марина Юрьевна, ассистент кафедры</w:t>
            </w:r>
          </w:p>
        </w:tc>
      </w:tr>
      <w:tr w:rsidR="00212CEA" w:rsidRPr="00294CE8" w14:paraId="531832A9" w14:textId="77777777" w:rsidTr="007A687F">
        <w:tc>
          <w:tcPr>
            <w:tcW w:w="636" w:type="dxa"/>
          </w:tcPr>
          <w:p w14:paraId="2A2E4A3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4CE2E9B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82DE0DC" w14:textId="45DAE98B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12CEA" w:rsidRPr="00294CE8" w14:paraId="64847C53" w14:textId="77777777" w:rsidTr="007A687F">
        <w:tc>
          <w:tcPr>
            <w:tcW w:w="636" w:type="dxa"/>
          </w:tcPr>
          <w:p w14:paraId="625C55F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0B5A8CAC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2BD34ED8" w14:textId="3C4B277F" w:rsidR="00212CEA" w:rsidRPr="006411DF" w:rsidRDefault="003B44F2" w:rsidP="00CA32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25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часа </w:t>
            </w:r>
          </w:p>
        </w:tc>
      </w:tr>
      <w:tr w:rsidR="00212CEA" w:rsidRPr="00294CE8" w14:paraId="48EC073A" w14:textId="77777777" w:rsidTr="007A687F">
        <w:tc>
          <w:tcPr>
            <w:tcW w:w="636" w:type="dxa"/>
          </w:tcPr>
          <w:p w14:paraId="49A25D6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74E6562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838A7B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8645DA3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D68FE99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FFBF8E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70881D57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DA7CA1" w14:textId="7AA833ED"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12EA">
              <w:rPr>
                <w:rFonts w:ascii="Times New Roman" w:eastAsia="Calibri" w:hAnsi="Times New Roman" w:cs="Times New Roman"/>
                <w:sz w:val="24"/>
                <w:szCs w:val="24"/>
              </w:rPr>
              <w:t>ренажеры</w:t>
            </w:r>
          </w:p>
        </w:tc>
      </w:tr>
      <w:tr w:rsidR="00212CEA" w:rsidRPr="00294CE8" w14:paraId="439B5DB4" w14:textId="77777777" w:rsidTr="007A687F">
        <w:tc>
          <w:tcPr>
            <w:tcW w:w="636" w:type="dxa"/>
          </w:tcPr>
          <w:p w14:paraId="21DE14A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5FCA7F8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768ABDAC" w14:textId="13FA34D5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5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дифференциального диагноза. Стандартизированный пациент. Электронные стандартизированные ситуационные задачи</w:t>
            </w:r>
          </w:p>
        </w:tc>
      </w:tr>
      <w:tr w:rsidR="00212CEA" w:rsidRPr="00294CE8" w14:paraId="76ACB507" w14:textId="77777777" w:rsidTr="007A687F">
        <w:tc>
          <w:tcPr>
            <w:tcW w:w="636" w:type="dxa"/>
          </w:tcPr>
          <w:p w14:paraId="3A66A3B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EA3C82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3C432344" w14:textId="62C7DAC6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14:paraId="1F772973" w14:textId="77777777" w:rsidTr="007A687F">
        <w:tc>
          <w:tcPr>
            <w:tcW w:w="636" w:type="dxa"/>
          </w:tcPr>
          <w:p w14:paraId="5AA9B8C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3C220E58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18D2954" w14:textId="2820BC44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28058AEA" w14:textId="77777777" w:rsidTr="007A687F">
        <w:tc>
          <w:tcPr>
            <w:tcW w:w="636" w:type="dxa"/>
          </w:tcPr>
          <w:p w14:paraId="397DE18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20.2</w:t>
            </w:r>
          </w:p>
        </w:tc>
        <w:tc>
          <w:tcPr>
            <w:tcW w:w="4859" w:type="dxa"/>
            <w:shd w:val="clear" w:color="auto" w:fill="auto"/>
          </w:tcPr>
          <w:p w14:paraId="2D4167E6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3BA3BE" w14:textId="0AE34A7B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46406E29" w14:textId="77777777" w:rsidTr="007A687F">
        <w:tc>
          <w:tcPr>
            <w:tcW w:w="636" w:type="dxa"/>
          </w:tcPr>
          <w:p w14:paraId="77AEF32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DB2BED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D50F7D5" w14:textId="4CAD18FD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1428C47E" w14:textId="77777777" w:rsidTr="007A687F">
        <w:tc>
          <w:tcPr>
            <w:tcW w:w="636" w:type="dxa"/>
          </w:tcPr>
          <w:p w14:paraId="30CEF52F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0EA0E132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CEBFBD4" w14:textId="27A4869E"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74CE525D" w14:textId="77777777" w:rsidTr="007A687F">
        <w:tc>
          <w:tcPr>
            <w:tcW w:w="636" w:type="dxa"/>
          </w:tcPr>
          <w:p w14:paraId="7B06CC6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EDC287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6F0A2F87" w14:textId="5A5E3801" w:rsidR="00212CEA" w:rsidRPr="006411DF" w:rsidRDefault="00212CE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14:paraId="2F0AD8B9" w14:textId="77777777" w:rsidTr="007A687F">
        <w:tc>
          <w:tcPr>
            <w:tcW w:w="636" w:type="dxa"/>
          </w:tcPr>
          <w:p w14:paraId="2A3AB19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28BBFF2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F37E9A2" w14:textId="34ED4B61"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320C0346" w14:textId="77777777" w:rsidTr="007A687F">
        <w:tc>
          <w:tcPr>
            <w:tcW w:w="636" w:type="dxa"/>
          </w:tcPr>
          <w:p w14:paraId="4E290820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1729821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6FF39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7DF9AEE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847581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640BCDC3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3E19678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0565142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A783EBF" w14:textId="30173BC3" w:rsidR="000C129B" w:rsidRPr="006411DF" w:rsidRDefault="000C129B" w:rsidP="006D44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12CEA" w:rsidRPr="00294CE8" w14:paraId="198C2085" w14:textId="77777777" w:rsidTr="007A687F">
        <w:tc>
          <w:tcPr>
            <w:tcW w:w="636" w:type="dxa"/>
          </w:tcPr>
          <w:p w14:paraId="11E65EC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DCE1982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6B572AE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29FD70F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AE3F2B8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5E37D2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343E6E7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EFE012F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805D0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47E10F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35CABE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3B2877" w14:textId="27C4629D" w:rsidR="00212CEA" w:rsidRPr="006411DF" w:rsidRDefault="00710D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36184854" w14:textId="77777777" w:rsidTr="007A687F">
        <w:tc>
          <w:tcPr>
            <w:tcW w:w="636" w:type="dxa"/>
          </w:tcPr>
          <w:p w14:paraId="2FC8462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313792EB" w14:textId="1FA98022" w:rsidR="00212CEA" w:rsidRPr="006411DF" w:rsidRDefault="00832F77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нтернет-ссылка</w:t>
            </w:r>
            <w:r w:rsidR="00212CEA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 w:rsidR="0021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3C0C11EB" w14:textId="06750FB8" w:rsidR="00212CEA" w:rsidRPr="006411DF" w:rsidRDefault="00A127D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D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https://sdo.szgmu.ru/login/index.php</w:t>
            </w:r>
          </w:p>
        </w:tc>
      </w:tr>
    </w:tbl>
    <w:p w14:paraId="5C9B7DD4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2C5"/>
    <w:multiLevelType w:val="multilevel"/>
    <w:tmpl w:val="F89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81494"/>
    <w:multiLevelType w:val="multilevel"/>
    <w:tmpl w:val="505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5D21"/>
    <w:rsid w:val="00036D24"/>
    <w:rsid w:val="00082814"/>
    <w:rsid w:val="00084575"/>
    <w:rsid w:val="000C129B"/>
    <w:rsid w:val="00102286"/>
    <w:rsid w:val="00102CC4"/>
    <w:rsid w:val="001243A1"/>
    <w:rsid w:val="00125EFA"/>
    <w:rsid w:val="00134820"/>
    <w:rsid w:val="00157ABC"/>
    <w:rsid w:val="001733B0"/>
    <w:rsid w:val="001940EA"/>
    <w:rsid w:val="001A31ED"/>
    <w:rsid w:val="001E04A1"/>
    <w:rsid w:val="00212CEA"/>
    <w:rsid w:val="002152A8"/>
    <w:rsid w:val="002212EA"/>
    <w:rsid w:val="002571F9"/>
    <w:rsid w:val="00287BCD"/>
    <w:rsid w:val="002B1D8A"/>
    <w:rsid w:val="002B46B7"/>
    <w:rsid w:val="002E769F"/>
    <w:rsid w:val="003002BB"/>
    <w:rsid w:val="003B44F2"/>
    <w:rsid w:val="003F01CD"/>
    <w:rsid w:val="00455E60"/>
    <w:rsid w:val="004657DF"/>
    <w:rsid w:val="00476F4A"/>
    <w:rsid w:val="004977D6"/>
    <w:rsid w:val="004C7665"/>
    <w:rsid w:val="004E1162"/>
    <w:rsid w:val="005361EE"/>
    <w:rsid w:val="005529EC"/>
    <w:rsid w:val="005823B3"/>
    <w:rsid w:val="00584CE9"/>
    <w:rsid w:val="00597232"/>
    <w:rsid w:val="005A2309"/>
    <w:rsid w:val="005A4E96"/>
    <w:rsid w:val="005D3AD8"/>
    <w:rsid w:val="005E04C8"/>
    <w:rsid w:val="00605551"/>
    <w:rsid w:val="00627C17"/>
    <w:rsid w:val="006411DF"/>
    <w:rsid w:val="0067557B"/>
    <w:rsid w:val="006910B6"/>
    <w:rsid w:val="006D1303"/>
    <w:rsid w:val="006D4484"/>
    <w:rsid w:val="006D6347"/>
    <w:rsid w:val="006F3846"/>
    <w:rsid w:val="0070524F"/>
    <w:rsid w:val="00710985"/>
    <w:rsid w:val="00710DDF"/>
    <w:rsid w:val="007170D0"/>
    <w:rsid w:val="00727EFD"/>
    <w:rsid w:val="00761043"/>
    <w:rsid w:val="007A687F"/>
    <w:rsid w:val="00800AB4"/>
    <w:rsid w:val="00811CDC"/>
    <w:rsid w:val="00825C6C"/>
    <w:rsid w:val="00832F77"/>
    <w:rsid w:val="00862491"/>
    <w:rsid w:val="00881219"/>
    <w:rsid w:val="008A594E"/>
    <w:rsid w:val="008E3EDA"/>
    <w:rsid w:val="008E6A61"/>
    <w:rsid w:val="009367D0"/>
    <w:rsid w:val="009468AC"/>
    <w:rsid w:val="009D7B66"/>
    <w:rsid w:val="00A117C6"/>
    <w:rsid w:val="00A127D1"/>
    <w:rsid w:val="00A26BF3"/>
    <w:rsid w:val="00A523C4"/>
    <w:rsid w:val="00A6320F"/>
    <w:rsid w:val="00A9653B"/>
    <w:rsid w:val="00AC57DE"/>
    <w:rsid w:val="00AD1E4D"/>
    <w:rsid w:val="00AD6243"/>
    <w:rsid w:val="00AD7BCD"/>
    <w:rsid w:val="00B26ED0"/>
    <w:rsid w:val="00B3625C"/>
    <w:rsid w:val="00B626B8"/>
    <w:rsid w:val="00B65CD1"/>
    <w:rsid w:val="00BC609B"/>
    <w:rsid w:val="00BE5FCC"/>
    <w:rsid w:val="00BF634A"/>
    <w:rsid w:val="00C03519"/>
    <w:rsid w:val="00C27E87"/>
    <w:rsid w:val="00C67516"/>
    <w:rsid w:val="00C7099B"/>
    <w:rsid w:val="00C74EBE"/>
    <w:rsid w:val="00C812FA"/>
    <w:rsid w:val="00CA32DC"/>
    <w:rsid w:val="00CB5E0B"/>
    <w:rsid w:val="00CB6263"/>
    <w:rsid w:val="00D3646F"/>
    <w:rsid w:val="00D70841"/>
    <w:rsid w:val="00D87154"/>
    <w:rsid w:val="00DB55F4"/>
    <w:rsid w:val="00ED7A69"/>
    <w:rsid w:val="00F365B8"/>
    <w:rsid w:val="00F36D47"/>
    <w:rsid w:val="00F52801"/>
    <w:rsid w:val="00F579B1"/>
    <w:rsid w:val="00F64BB4"/>
    <w:rsid w:val="00F67209"/>
    <w:rsid w:val="00F83243"/>
    <w:rsid w:val="00FC206D"/>
    <w:rsid w:val="00FF18D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EE07"/>
  <w15:docId w15:val="{572A1830-1FE7-493D-A6E0-241717D1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BF634A"/>
    <w:rPr>
      <w:b/>
    </w:rPr>
  </w:style>
  <w:style w:type="character" w:styleId="a7">
    <w:name w:val="annotation reference"/>
    <w:basedOn w:val="a0"/>
    <w:uiPriority w:val="99"/>
    <w:semiHidden/>
    <w:unhideWhenUsed/>
    <w:rsid w:val="00CA3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D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AC5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i.Kolos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17</cp:revision>
  <cp:lastPrinted>2022-02-10T09:58:00Z</cp:lastPrinted>
  <dcterms:created xsi:type="dcterms:W3CDTF">2022-04-18T08:14:00Z</dcterms:created>
  <dcterms:modified xsi:type="dcterms:W3CDTF">2022-10-14T07:51:00Z</dcterms:modified>
</cp:coreProperties>
</file>