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Pr="0042559B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2559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42559B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0ECC" w:rsidRPr="00F30ADC" w:rsidRDefault="00E30ECC" w:rsidP="00E30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30ADC">
        <w:rPr>
          <w:rFonts w:ascii="Times New Roman" w:hAnsi="Times New Roman" w:cs="Times New Roman"/>
          <w:sz w:val="24"/>
          <w:szCs w:val="24"/>
        </w:rPr>
        <w:t>«</w:t>
      </w:r>
      <w:r w:rsidR="007A783F" w:rsidRPr="00373165">
        <w:rPr>
          <w:rFonts w:ascii="Times New Roman" w:eastAsia="Times New Roman" w:hAnsi="Times New Roman" w:cs="Times New Roman"/>
          <w:sz w:val="24"/>
          <w:szCs w:val="24"/>
        </w:rPr>
        <w:t>Гигиена труда. Специальная оценка условий труда работников в учреждениях здравоохранения</w:t>
      </w:r>
      <w:r w:rsidRPr="00F30ADC">
        <w:rPr>
          <w:rFonts w:ascii="Times New Roman" w:hAnsi="Times New Roman" w:cs="Times New Roman"/>
          <w:sz w:val="24"/>
          <w:szCs w:val="24"/>
        </w:rPr>
        <w:t>»</w:t>
      </w:r>
    </w:p>
    <w:p w:rsidR="003002BB" w:rsidRPr="0042559B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42559B" w:rsidTr="007A687F">
        <w:tc>
          <w:tcPr>
            <w:tcW w:w="636" w:type="dxa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1A7B55" w:rsidRDefault="00433A71" w:rsidP="00E30E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1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2E769F" w:rsidRPr="0042559B" w:rsidTr="004C7BC2">
        <w:trPr>
          <w:trHeight w:val="603"/>
        </w:trPr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433A71" w:rsidRDefault="00433A71" w:rsidP="00F30A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3A71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здравоохранения и общественное здоровье , </w:t>
            </w:r>
            <w:r w:rsidRPr="004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инфекционные болезни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стоматология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урология акушерство и гинекология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хирургия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офтальмология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оториноларингология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433A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неврология,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3A71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30A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E30ECC" w:rsidRDefault="00433A71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6000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F30ADC" w:rsidRPr="00107EAB" w:rsidRDefault="00433A71" w:rsidP="00F30AD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3165">
              <w:rPr>
                <w:rFonts w:ascii="Times New Roman" w:hAnsi="Times New Roman" w:cs="Times New Roman"/>
                <w:sz w:val="24"/>
                <w:szCs w:val="24"/>
              </w:rPr>
              <w:t>ысшее образование-</w:t>
            </w:r>
            <w:proofErr w:type="spellStart"/>
            <w:r w:rsidRPr="0037316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  по  указанным  специальностям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30ADC"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(согласно приказа МЗ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РФ от 8 октября 2015 г. N 707н</w:t>
            </w:r>
            <w:r w:rsidR="00F30ADC" w:rsidRPr="00107E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  <w:p w:rsidR="002E769F" w:rsidRPr="00F71245" w:rsidRDefault="002E769F" w:rsidP="007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52459" w:rsidRPr="0042559B" w:rsidRDefault="00252459" w:rsidP="00AA14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F71245" w:rsidRDefault="00252459" w:rsidP="004C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A71" w:rsidRPr="0037316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труда. Специальная оценка условий труда работников в учреждениях здравоохранения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42559B" w:rsidTr="007A687F">
        <w:tc>
          <w:tcPr>
            <w:tcW w:w="636" w:type="dxa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433A71" w:rsidRPr="004D6F9A" w:rsidRDefault="00D32CAE" w:rsidP="0043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</w:t>
            </w:r>
            <w:r w:rsidR="00F30ADC">
              <w:rPr>
                <w:rFonts w:ascii="Times New Roman" w:hAnsi="Times New Roman" w:cs="Times New Roman"/>
                <w:sz w:val="24"/>
                <w:szCs w:val="24"/>
              </w:rPr>
              <w:t xml:space="preserve">ограмма повышения квалификации 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A71" w:rsidRPr="00373165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труда. Специальная оценка условий труда работников в учреждениях здравоохранения</w:t>
            </w:r>
            <w:r w:rsidR="00F30ADC" w:rsidRPr="00F3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134D"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="00433A71" w:rsidRPr="00373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врач</w:t>
            </w:r>
            <w:r w:rsidR="008F62C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="00433A71" w:rsidRPr="00373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-лечебник</w:t>
            </w:r>
            <w:r w:rsidR="008F62C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="00433A71" w:rsidRPr="00373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(врач</w:t>
            </w:r>
            <w:r w:rsidR="008F62C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="00433A71" w:rsidRPr="00373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-терапевт</w:t>
            </w:r>
            <w:r w:rsidR="008F62C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 участкового</w:t>
            </w:r>
            <w:r w:rsidR="00433A71" w:rsidRPr="0037316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-невролог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3A71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-офтальмолог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-хирург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33A71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>акушер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-уролог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-стоматолог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A71" w:rsidRPr="00373165">
              <w:rPr>
                <w:rFonts w:ascii="Times New Roman" w:hAnsi="Times New Roman" w:cs="Times New Roman"/>
                <w:sz w:val="24"/>
                <w:szCs w:val="24"/>
              </w:rPr>
              <w:t>ультра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звуковой диагностика, врач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>-онколог</w:t>
            </w:r>
            <w:r w:rsidR="008F62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A71" w:rsidRPr="008F62CE">
              <w:rPr>
                <w:rStyle w:val="rTitleStyle"/>
                <w:rFonts w:ascii="Times New Roman" w:hAnsi="Times New Roman" w:cs="Times New Roman"/>
                <w:b w:val="0"/>
                <w:sz w:val="24"/>
                <w:szCs w:val="24"/>
              </w:rPr>
              <w:t>специалист</w:t>
            </w:r>
            <w:r w:rsidR="008F62CE" w:rsidRPr="008F62CE">
              <w:rPr>
                <w:rStyle w:val="rTitleStyle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433A71" w:rsidRPr="008F62CE">
              <w:rPr>
                <w:rStyle w:val="rTitleStyle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области организации здравоохранения и общественного </w:t>
            </w:r>
            <w:r w:rsidR="00433A71" w:rsidRPr="008F62CE">
              <w:rPr>
                <w:rStyle w:val="rTitleStyl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здоровья, </w:t>
            </w:r>
            <w:r w:rsidR="00433A71" w:rsidRPr="008F62CE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с</w:t>
            </w:r>
            <w:r w:rsidR="00433A71" w:rsidRPr="008F62CE">
              <w:rPr>
                <w:rStyle w:val="rTitleStyle"/>
                <w:rFonts w:ascii="Times New Roman" w:hAnsi="Times New Roman" w:cs="Times New Roman"/>
                <w:b w:val="0"/>
                <w:sz w:val="24"/>
                <w:szCs w:val="24"/>
              </w:rPr>
              <w:t>пециалист</w:t>
            </w:r>
            <w:r w:rsidR="008F62CE" w:rsidRPr="008F62CE">
              <w:rPr>
                <w:rStyle w:val="rTitleStyle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433A71" w:rsidRPr="008F62CE">
              <w:rPr>
                <w:rStyle w:val="rTitleStyle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организации сестринского дела.</w:t>
            </w:r>
            <w:r w:rsidR="00433A71" w:rsidRPr="004D6F9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D32CAE" w:rsidRPr="00A8134D" w:rsidRDefault="00433A71" w:rsidP="00F30AD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CAE"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профессионального уровня в рамках имеющейся квалификации. Основными задачами являются: </w:t>
            </w:r>
          </w:p>
          <w:p w:rsidR="008F62CE" w:rsidRPr="00373165" w:rsidRDefault="008F62CE" w:rsidP="008F62CE">
            <w:pPr>
              <w:spacing w:after="0" w:line="240" w:lineRule="auto"/>
              <w:ind w:firstLine="709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обновление существующих теоретических знаний, методик и изучение передового практического опыта по вопросам организации проведения специальной оценки условий труда в учреждениях здравоохранения.</w:t>
            </w:r>
          </w:p>
          <w:p w:rsidR="008F62CE" w:rsidRPr="00373165" w:rsidRDefault="008F62CE" w:rsidP="008F62CE">
            <w:pPr>
              <w:spacing w:after="0" w:line="240" w:lineRule="auto"/>
              <w:ind w:firstLine="709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обновление и закрепление на практике профессиональных знаний, умений и навыков, </w:t>
            </w:r>
            <w:r w:rsidRPr="0037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совершенствование профессиональных компетенций по вопросам организации проведения  специальной оценки условий труда, необходимых для выполнения профессиональных задач. </w:t>
            </w:r>
          </w:p>
          <w:p w:rsidR="00E01BF7" w:rsidRPr="00A8134D" w:rsidRDefault="00D32CAE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t xml:space="preserve">Программа состоит из </w:t>
            </w:r>
            <w:r w:rsidR="00F30ADC">
              <w:t>10</w:t>
            </w:r>
            <w:r w:rsidRPr="00A8134D">
              <w:t xml:space="preserve"> разделов, охватывающих основные вопросы организации и проведения </w:t>
            </w:r>
            <w:r w:rsidR="00F30ADC">
              <w:t xml:space="preserve">профилактических мероприятий в медицинских организациях, направленных на </w:t>
            </w:r>
            <w:r w:rsidR="00F71245" w:rsidRPr="00A8134D">
              <w:t xml:space="preserve"> </w:t>
            </w:r>
            <w:r w:rsidR="00F30ADC">
              <w:t>обеспечения  санитарно-эпидемиологической и профессиональной безопасности при оказании медицинской помощи</w:t>
            </w:r>
            <w:r w:rsidR="00F30ADC" w:rsidRPr="003E31EE">
              <w:t xml:space="preserve"> </w:t>
            </w:r>
            <w:r w:rsidR="00F30ADC">
              <w:t>населению</w:t>
            </w:r>
            <w:r w:rsidR="00F71245" w:rsidRPr="00A8134D">
              <w:t xml:space="preserve">, </w:t>
            </w:r>
            <w:r w:rsidR="00F30ADC">
              <w:t>аспектов проведения СОУТ на рабочих местах медицинского персонала</w:t>
            </w:r>
            <w:r w:rsidR="004C7BC2">
              <w:t>, клинико-гигиенической</w:t>
            </w:r>
            <w:r w:rsidR="00E01BF7" w:rsidRPr="00A8134D">
              <w:t xml:space="preserve"> характеристик</w:t>
            </w:r>
            <w:r w:rsidR="004C7BC2">
              <w:t>и</w:t>
            </w:r>
            <w:r w:rsidR="00E01BF7" w:rsidRPr="00A8134D">
              <w:t xml:space="preserve"> вредных производственных факторо</w:t>
            </w:r>
            <w:r w:rsidR="004C7BC2">
              <w:t>в, управления профессиональными рисками.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 и нормативная база специальной оценки условий труда</w:t>
            </w:r>
          </w:p>
          <w:p w:rsidR="00F30ADC" w:rsidRPr="0026604F" w:rsidRDefault="00F30ADC" w:rsidP="00F30ADC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специальной оценки условий труда (СОУТ)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 оценка измерений при проведении СОУТ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труда отдельных категорий медицинских работников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проводящие СОУТ и эксперты этих организаций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заболевания при воздействии физических вредных производственных факторов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</w:rPr>
              <w:t>Профессиональные заболевания химической этиологии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заболевания при воздействии биологического фактора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заболевания, связанные с физическими перегрузками и перенапряжением голосового аппарата</w:t>
            </w:r>
          </w:p>
          <w:p w:rsidR="00F30ADC" w:rsidRPr="0026604F" w:rsidRDefault="00F30ADC" w:rsidP="00F30AD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и </w:t>
            </w:r>
            <w:proofErr w:type="spellStart"/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  <w:r w:rsidRPr="00266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обусловленные заболевания медицинских работников</w:t>
            </w:r>
          </w:p>
          <w:p w:rsidR="00AB4B89" w:rsidRPr="00A8134D" w:rsidRDefault="00AB4B89" w:rsidP="00A813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A813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экзамена, включающего в себя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AB4B89" w:rsidRPr="008F62CE" w:rsidRDefault="00AB4B89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/>
              </w:rPr>
            </w:pPr>
            <w:r w:rsidRPr="00A8134D">
              <w:t xml:space="preserve">Освоение программы доступно </w:t>
            </w:r>
            <w:r w:rsidR="008F62CE" w:rsidRPr="00373165">
              <w:rPr>
                <w:lang w:eastAsia="x-none"/>
              </w:rPr>
              <w:t>врач</w:t>
            </w:r>
            <w:r w:rsidR="008F62CE">
              <w:rPr>
                <w:lang w:eastAsia="x-none"/>
              </w:rPr>
              <w:t>ам</w:t>
            </w:r>
            <w:r w:rsidR="008F62CE" w:rsidRPr="00373165">
              <w:rPr>
                <w:lang w:eastAsia="x-none"/>
              </w:rPr>
              <w:t>-лечебник</w:t>
            </w:r>
            <w:r w:rsidR="008F62CE">
              <w:rPr>
                <w:lang w:eastAsia="x-none"/>
              </w:rPr>
              <w:t>ам</w:t>
            </w:r>
            <w:r w:rsidR="008F62CE" w:rsidRPr="00373165">
              <w:rPr>
                <w:lang w:eastAsia="x-none"/>
              </w:rPr>
              <w:t xml:space="preserve"> (врач</w:t>
            </w:r>
            <w:r w:rsidR="008F62CE">
              <w:rPr>
                <w:lang w:eastAsia="x-none"/>
              </w:rPr>
              <w:t>ам</w:t>
            </w:r>
            <w:r w:rsidR="008F62CE" w:rsidRPr="00373165">
              <w:rPr>
                <w:lang w:eastAsia="x-none"/>
              </w:rPr>
              <w:t>-терапевт</w:t>
            </w:r>
            <w:r w:rsidR="008F62CE">
              <w:rPr>
                <w:lang w:eastAsia="x-none"/>
              </w:rPr>
              <w:t>ам участковым</w:t>
            </w:r>
            <w:r w:rsidR="008F62CE" w:rsidRPr="00373165">
              <w:rPr>
                <w:lang w:eastAsia="x-none"/>
              </w:rPr>
              <w:t>)</w:t>
            </w:r>
            <w:r w:rsidR="008F62CE" w:rsidRPr="00373165">
              <w:t xml:space="preserve">, </w:t>
            </w:r>
            <w:r w:rsidR="008F62CE">
              <w:t>врачам-неврологам</w:t>
            </w:r>
            <w:r w:rsidR="008F62CE" w:rsidRPr="00373165">
              <w:t xml:space="preserve">, </w:t>
            </w:r>
            <w:r w:rsidR="008F62CE">
              <w:t>врачам-</w:t>
            </w:r>
            <w:proofErr w:type="spellStart"/>
            <w:r w:rsidR="008F62CE">
              <w:t>оториноларингологам</w:t>
            </w:r>
            <w:proofErr w:type="spellEnd"/>
            <w:r w:rsidR="008F62CE" w:rsidRPr="00373165">
              <w:t xml:space="preserve">, </w:t>
            </w:r>
            <w:r w:rsidR="008F62CE">
              <w:t>врачам-офтальмологам</w:t>
            </w:r>
            <w:r w:rsidR="008F62CE" w:rsidRPr="00373165">
              <w:t xml:space="preserve">, </w:t>
            </w:r>
            <w:r w:rsidR="008F62CE">
              <w:t>врачам-хирургам</w:t>
            </w:r>
            <w:r w:rsidR="008F62CE" w:rsidRPr="00373165">
              <w:t xml:space="preserve">, </w:t>
            </w:r>
            <w:r w:rsidR="008F62CE">
              <w:t>врачам-</w:t>
            </w:r>
            <w:proofErr w:type="spellStart"/>
            <w:r w:rsidR="008F62CE">
              <w:t>дерматовенерологам</w:t>
            </w:r>
            <w:proofErr w:type="spellEnd"/>
            <w:r w:rsidR="008F62CE" w:rsidRPr="00373165">
              <w:t xml:space="preserve">, </w:t>
            </w:r>
            <w:r w:rsidR="008F62CE">
              <w:t>врачам-</w:t>
            </w:r>
            <w:r w:rsidR="008F62CE" w:rsidRPr="00373165">
              <w:t>акушер</w:t>
            </w:r>
            <w:r w:rsidR="008F62CE">
              <w:t>ам-</w:t>
            </w:r>
            <w:r w:rsidR="008F62CE" w:rsidRPr="00373165">
              <w:t>гинеколог</w:t>
            </w:r>
            <w:r w:rsidR="008F62CE">
              <w:t>ам</w:t>
            </w:r>
            <w:r w:rsidR="008F62CE" w:rsidRPr="00373165">
              <w:t xml:space="preserve">, </w:t>
            </w:r>
            <w:r w:rsidR="008F62CE">
              <w:t>врачам-урологам</w:t>
            </w:r>
            <w:r w:rsidR="008F62CE" w:rsidRPr="00373165">
              <w:t xml:space="preserve">, </w:t>
            </w:r>
            <w:r w:rsidR="008F62CE">
              <w:t>врачам-стоматологам</w:t>
            </w:r>
            <w:r w:rsidR="008F62CE" w:rsidRPr="00373165">
              <w:t xml:space="preserve">, </w:t>
            </w:r>
            <w:r w:rsidR="008F62CE">
              <w:t>врачам-инфекционистам</w:t>
            </w:r>
            <w:r w:rsidR="008F62CE" w:rsidRPr="00373165">
              <w:t xml:space="preserve">, </w:t>
            </w:r>
            <w:r w:rsidR="008F62CE">
              <w:t xml:space="preserve">врачам </w:t>
            </w:r>
            <w:r w:rsidR="008F62CE" w:rsidRPr="00373165">
              <w:t>ультра</w:t>
            </w:r>
            <w:r w:rsidR="008F62CE">
              <w:t xml:space="preserve">звуковой диагностика, врачам-онкологам, </w:t>
            </w:r>
            <w:r w:rsidR="008F62CE" w:rsidRPr="008F62CE">
              <w:rPr>
                <w:rStyle w:val="rTitleStyle"/>
                <w:b w:val="0"/>
                <w:sz w:val="24"/>
                <w:szCs w:val="24"/>
              </w:rPr>
              <w:t xml:space="preserve">специалистам в области организации здравоохранения и общественного здоровья, </w:t>
            </w:r>
            <w:r w:rsidR="008F62CE" w:rsidRPr="008F62CE">
              <w:rPr>
                <w:b/>
                <w:spacing w:val="3"/>
              </w:rPr>
              <w:t xml:space="preserve">  с</w:t>
            </w:r>
            <w:r w:rsidR="008F62CE" w:rsidRPr="008F62CE">
              <w:rPr>
                <w:rStyle w:val="rTitleStyle"/>
                <w:b w:val="0"/>
                <w:sz w:val="24"/>
                <w:szCs w:val="24"/>
              </w:rPr>
              <w:t>пециалистам по организации сестринского дела</w:t>
            </w:r>
          </w:p>
          <w:p w:rsidR="004C7BC2" w:rsidRPr="003E31EE" w:rsidRDefault="00D32CAE" w:rsidP="004C7BC2">
            <w:pPr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определяется 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>меняющимся условиям профессиональной деятельности и социальной среды в области организации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 санитарно-эпидемиологической и профессиональной безопасности при оказании медицинской помощи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населению,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актуализации подходов </w:t>
            </w:r>
            <w:r w:rsidR="004C7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рассмотрении карт специальной оценки условий труда применительно к своему рабочему месту </w:t>
            </w:r>
            <w:r w:rsidR="004C7BC2" w:rsidRPr="003E31EE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изменения нормативно-правовой базы в сфере здравоохранения и трудового законодательства.</w:t>
            </w:r>
          </w:p>
          <w:p w:rsidR="00584CE9" w:rsidRPr="00A8134D" w:rsidRDefault="00AB4B89" w:rsidP="00A813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32CAE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8F62CE" w:rsidRPr="00373165" w:rsidRDefault="004C7BC2" w:rsidP="008F62CE">
            <w:pPr>
              <w:tabs>
                <w:tab w:val="left" w:pos="567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06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CE" w:rsidRPr="0037316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 готовность к проведению профилактических мероприятий, направленных на обеспечение санитарно-эпидемиологической  и профессиональной безопасности на рабочих местах в учреждениях здравоохранения . </w:t>
            </w:r>
          </w:p>
          <w:p w:rsidR="002E769F" w:rsidRPr="00F64180" w:rsidRDefault="002E769F" w:rsidP="008F62CE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Аттестация в виде собеседования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F04F85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42559B" w:rsidRDefault="002E769F" w:rsidP="00F641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rPr>
          <w:trHeight w:val="368"/>
        </w:trPr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медицины труда</w:t>
            </w:r>
          </w:p>
        </w:tc>
      </w:tr>
      <w:tr w:rsidR="002E769F" w:rsidRPr="00EF0264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F42AC" w:rsidRPr="00EF0264" w:rsidRDefault="00EF0264" w:rsidP="00EF0264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Санкт-</w:t>
            </w:r>
            <w:r w:rsidRPr="00EF0264">
              <w:rPr>
                <w:bCs/>
              </w:rPr>
              <w:t>Петербург,</w:t>
            </w:r>
            <w:r w:rsidR="002F42AC" w:rsidRPr="00EF0264">
              <w:rPr>
                <w:bCs/>
              </w:rPr>
              <w:t xml:space="preserve"> </w:t>
            </w:r>
            <w:r w:rsidR="002F42AC" w:rsidRPr="00EF0264">
              <w:t>Пискаревский пр..47, павильон 7, 2 этаж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proofErr w:type="spellStart"/>
            <w:r w:rsidRPr="00EF0264">
              <w:t>Зав.кафедрой</w:t>
            </w:r>
            <w:proofErr w:type="spellEnd"/>
            <w:r w:rsidRPr="00EF0264">
              <w:t xml:space="preserve"> профессор </w:t>
            </w:r>
            <w:proofErr w:type="spellStart"/>
            <w:r w:rsidRPr="00EF0264">
              <w:t>С.В.Гребеньков</w:t>
            </w:r>
            <w:proofErr w:type="spellEnd"/>
            <w:r w:rsidRPr="00EF0264">
              <w:t>,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 xml:space="preserve">Доцент Е.В.Милутка </w:t>
            </w:r>
          </w:p>
          <w:p w:rsidR="00EF0264" w:rsidRPr="00E30ECC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rPr>
                <w:lang w:val="en-US"/>
              </w:rPr>
              <w:t>E</w:t>
            </w:r>
            <w:r w:rsidRPr="00E30ECC">
              <w:t>-</w:t>
            </w:r>
            <w:r w:rsidRPr="00EF0264">
              <w:rPr>
                <w:lang w:val="en-US"/>
              </w:rPr>
              <w:t>mail</w:t>
            </w:r>
            <w:r w:rsidRPr="00E30ECC">
              <w:t xml:space="preserve">: </w:t>
            </w:r>
            <w:r w:rsidR="009048C8">
              <w:rPr>
                <w:rStyle w:val="a5"/>
                <w:lang w:val="en-US"/>
              </w:rPr>
              <w:fldChar w:fldCharType="begin"/>
            </w:r>
            <w:r w:rsidR="009048C8" w:rsidRPr="009048C8">
              <w:rPr>
                <w:rStyle w:val="a5"/>
              </w:rPr>
              <w:instrText xml:space="preserve"> </w:instrText>
            </w:r>
            <w:r w:rsidR="009048C8">
              <w:rPr>
                <w:rStyle w:val="a5"/>
                <w:lang w:val="en-US"/>
              </w:rPr>
              <w:instrText>HYPERLINK</w:instrText>
            </w:r>
            <w:r w:rsidR="009048C8" w:rsidRPr="009048C8">
              <w:rPr>
                <w:rStyle w:val="a5"/>
              </w:rPr>
              <w:instrText xml:space="preserve"> "</w:instrText>
            </w:r>
            <w:r w:rsidR="009048C8">
              <w:rPr>
                <w:rStyle w:val="a5"/>
                <w:lang w:val="en-US"/>
              </w:rPr>
              <w:instrText>mailto</w:instrText>
            </w:r>
            <w:r w:rsidR="009048C8" w:rsidRPr="009048C8">
              <w:rPr>
                <w:rStyle w:val="a5"/>
              </w:rPr>
              <w:instrText>:</w:instrText>
            </w:r>
            <w:r w:rsidR="009048C8">
              <w:rPr>
                <w:rStyle w:val="a5"/>
                <w:lang w:val="en-US"/>
              </w:rPr>
              <w:instrText>Elena</w:instrText>
            </w:r>
            <w:r w:rsidR="009048C8" w:rsidRPr="009048C8">
              <w:rPr>
                <w:rStyle w:val="a5"/>
              </w:rPr>
              <w:instrText>.</w:instrText>
            </w:r>
            <w:r w:rsidR="009048C8">
              <w:rPr>
                <w:rStyle w:val="a5"/>
                <w:lang w:val="en-US"/>
              </w:rPr>
              <w:instrText>Milutka</w:instrText>
            </w:r>
            <w:r w:rsidR="009048C8" w:rsidRPr="009048C8">
              <w:rPr>
                <w:rStyle w:val="a5"/>
              </w:rPr>
              <w:instrText>@</w:instrText>
            </w:r>
            <w:r w:rsidR="009048C8">
              <w:rPr>
                <w:rStyle w:val="a5"/>
                <w:lang w:val="en-US"/>
              </w:rPr>
              <w:instrText>szgmu</w:instrText>
            </w:r>
            <w:r w:rsidR="009048C8" w:rsidRPr="009048C8">
              <w:rPr>
                <w:rStyle w:val="a5"/>
              </w:rPr>
              <w:instrText>.</w:instrText>
            </w:r>
            <w:r w:rsidR="009048C8">
              <w:rPr>
                <w:rStyle w:val="a5"/>
                <w:lang w:val="en-US"/>
              </w:rPr>
              <w:instrText>ru</w:instrText>
            </w:r>
            <w:r w:rsidR="009048C8" w:rsidRPr="009048C8">
              <w:rPr>
                <w:rStyle w:val="a5"/>
              </w:rPr>
              <w:instrText xml:space="preserve">" </w:instrText>
            </w:r>
            <w:r w:rsidR="009048C8">
              <w:rPr>
                <w:rStyle w:val="a5"/>
                <w:lang w:val="en-US"/>
              </w:rPr>
              <w:fldChar w:fldCharType="separate"/>
            </w:r>
            <w:r w:rsidRPr="00EF0264">
              <w:rPr>
                <w:rStyle w:val="a5"/>
                <w:lang w:val="en-US"/>
              </w:rPr>
              <w:t>Elena</w:t>
            </w:r>
            <w:r w:rsidRPr="00E30ECC">
              <w:rPr>
                <w:rStyle w:val="a5"/>
              </w:rPr>
              <w:t>.</w:t>
            </w:r>
            <w:r w:rsidRPr="00EF0264">
              <w:rPr>
                <w:rStyle w:val="a5"/>
                <w:lang w:val="en-US"/>
              </w:rPr>
              <w:t>Milutka</w:t>
            </w:r>
            <w:r w:rsidRPr="00E30ECC">
              <w:rPr>
                <w:rStyle w:val="a5"/>
              </w:rPr>
              <w:t>@</w:t>
            </w:r>
            <w:r w:rsidRPr="00EF0264">
              <w:rPr>
                <w:rStyle w:val="a5"/>
                <w:lang w:val="en-US"/>
              </w:rPr>
              <w:t>szgmu</w:t>
            </w:r>
            <w:r w:rsidRPr="00E30ECC">
              <w:rPr>
                <w:rStyle w:val="a5"/>
              </w:rPr>
              <w:t>.</w:t>
            </w:r>
            <w:r w:rsidRPr="00EF0264">
              <w:rPr>
                <w:rStyle w:val="a5"/>
                <w:lang w:val="en-US"/>
              </w:rPr>
              <w:t>ru</w:t>
            </w:r>
            <w:r w:rsidR="009048C8">
              <w:rPr>
                <w:rStyle w:val="a5"/>
                <w:lang w:val="en-US"/>
              </w:rPr>
              <w:fldChar w:fldCharType="end"/>
            </w:r>
          </w:p>
          <w:p w:rsidR="002F42AC" w:rsidRPr="00E30ECC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</w:rPr>
              <w:t>Телефон</w:t>
            </w:r>
            <w:r w:rsidRPr="00E30ECC">
              <w:rPr>
                <w:bCs/>
              </w:rPr>
              <w:t xml:space="preserve">: </w:t>
            </w:r>
            <w:r w:rsidRPr="00E30ECC">
              <w:t>8 (812) 5430620,</w:t>
            </w:r>
            <w:r w:rsidRPr="00EF0264">
              <w:rPr>
                <w:lang w:val="en-US"/>
              </w:rPr>
              <w:t> </w:t>
            </w:r>
            <w:r w:rsidRPr="00E30ECC">
              <w:t>8 (812) 303-50-00, (</w:t>
            </w:r>
            <w:r w:rsidRPr="00EF0264">
              <w:t>доб</w:t>
            </w:r>
            <w:r w:rsidRPr="00E30ECC">
              <w:t>. 8362,8663), 5430472 (</w:t>
            </w:r>
            <w:r w:rsidRPr="00EF0264">
              <w:t>доб</w:t>
            </w:r>
            <w:r w:rsidRPr="00E30ECC">
              <w:t>.8384)</w:t>
            </w:r>
          </w:p>
          <w:p w:rsidR="002E769F" w:rsidRPr="00E30ECC" w:rsidRDefault="002F42AC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F0264">
              <w:rPr>
                <w:bCs/>
                <w:lang w:val="en-US"/>
              </w:rPr>
              <w:t>E</w:t>
            </w:r>
            <w:r w:rsidRPr="00E30ECC">
              <w:rPr>
                <w:bCs/>
              </w:rPr>
              <w:t>-</w:t>
            </w:r>
            <w:r w:rsidRPr="00EF0264">
              <w:rPr>
                <w:bCs/>
                <w:lang w:val="en-US"/>
              </w:rPr>
              <w:t>mail</w:t>
            </w:r>
            <w:r w:rsidRPr="00E30ECC">
              <w:rPr>
                <w:bCs/>
              </w:rPr>
              <w:t>:</w:t>
            </w:r>
            <w:r w:rsidRPr="00EF0264">
              <w:rPr>
                <w:lang w:val="en-US"/>
              </w:rPr>
              <w:t> </w:t>
            </w:r>
            <w:r w:rsidR="009048C8">
              <w:rPr>
                <w:rStyle w:val="a5"/>
                <w:lang w:val="en-US"/>
              </w:rPr>
              <w:fldChar w:fldCharType="begin"/>
            </w:r>
            <w:r w:rsidR="009048C8" w:rsidRPr="009048C8">
              <w:rPr>
                <w:rStyle w:val="a5"/>
              </w:rPr>
              <w:instrText xml:space="preserve"> </w:instrText>
            </w:r>
            <w:r w:rsidR="009048C8">
              <w:rPr>
                <w:rStyle w:val="a5"/>
                <w:lang w:val="en-US"/>
              </w:rPr>
              <w:instrText>HYPERLINK</w:instrText>
            </w:r>
            <w:r w:rsidR="009048C8" w:rsidRPr="009048C8">
              <w:rPr>
                <w:rStyle w:val="a5"/>
              </w:rPr>
              <w:instrText xml:space="preserve"> "</w:instrText>
            </w:r>
            <w:r w:rsidR="009048C8">
              <w:rPr>
                <w:rStyle w:val="a5"/>
                <w:lang w:val="en-US"/>
              </w:rPr>
              <w:instrText>mailto</w:instrText>
            </w:r>
            <w:r w:rsidR="009048C8" w:rsidRPr="009048C8">
              <w:rPr>
                <w:rStyle w:val="a5"/>
              </w:rPr>
              <w:instrText>:</w:instrText>
            </w:r>
            <w:r w:rsidR="009048C8">
              <w:rPr>
                <w:rStyle w:val="a5"/>
                <w:lang w:val="en-US"/>
              </w:rPr>
              <w:instrText>medtrud</w:instrText>
            </w:r>
            <w:r w:rsidR="009048C8" w:rsidRPr="009048C8">
              <w:rPr>
                <w:rStyle w:val="a5"/>
              </w:rPr>
              <w:instrText>@</w:instrText>
            </w:r>
            <w:r w:rsidR="009048C8">
              <w:rPr>
                <w:rStyle w:val="a5"/>
                <w:lang w:val="en-US"/>
              </w:rPr>
              <w:instrText>szgmu</w:instrText>
            </w:r>
            <w:r w:rsidR="009048C8" w:rsidRPr="009048C8">
              <w:rPr>
                <w:rStyle w:val="a5"/>
              </w:rPr>
              <w:instrText>.</w:instrText>
            </w:r>
            <w:r w:rsidR="009048C8">
              <w:rPr>
                <w:rStyle w:val="a5"/>
                <w:lang w:val="en-US"/>
              </w:rPr>
              <w:instrText>ru</w:instrText>
            </w:r>
            <w:r w:rsidR="009048C8" w:rsidRPr="009048C8">
              <w:rPr>
                <w:rStyle w:val="a5"/>
              </w:rPr>
              <w:instrText xml:space="preserve">" </w:instrText>
            </w:r>
            <w:r w:rsidR="009048C8">
              <w:rPr>
                <w:rStyle w:val="a5"/>
                <w:lang w:val="en-US"/>
              </w:rPr>
              <w:fldChar w:fldCharType="separate"/>
            </w:r>
            <w:r w:rsidRPr="00EF0264">
              <w:rPr>
                <w:rStyle w:val="a5"/>
                <w:lang w:val="en-US"/>
              </w:rPr>
              <w:t>medtrud</w:t>
            </w:r>
            <w:r w:rsidRPr="00E30ECC">
              <w:rPr>
                <w:rStyle w:val="a5"/>
              </w:rPr>
              <w:t>@</w:t>
            </w:r>
            <w:r w:rsidRPr="00EF0264">
              <w:rPr>
                <w:rStyle w:val="a5"/>
                <w:lang w:val="en-US"/>
              </w:rPr>
              <w:t>szgmu</w:t>
            </w:r>
            <w:r w:rsidRPr="00E30ECC">
              <w:rPr>
                <w:rStyle w:val="a5"/>
              </w:rPr>
              <w:t>.</w:t>
            </w:r>
            <w:r w:rsidRPr="00EF0264">
              <w:rPr>
                <w:rStyle w:val="a5"/>
                <w:lang w:val="en-US"/>
              </w:rPr>
              <w:t>ru</w:t>
            </w:r>
            <w:r w:rsidR="009048C8">
              <w:rPr>
                <w:rStyle w:val="a5"/>
                <w:lang w:val="en-US"/>
              </w:rPr>
              <w:fldChar w:fldCharType="end"/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AB4B89" w:rsidP="00EB2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B2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-2028гг.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Проф. </w:t>
            </w:r>
            <w:proofErr w:type="spellStart"/>
            <w:r w:rsidRPr="0042559B">
              <w:rPr>
                <w:rFonts w:eastAsia="Calibri"/>
              </w:rPr>
              <w:t>д.м.н</w:t>
            </w:r>
            <w:proofErr w:type="spellEnd"/>
            <w:r w:rsidRPr="0042559B">
              <w:rPr>
                <w:rFonts w:eastAsia="Calibri"/>
              </w:rPr>
              <w:t xml:space="preserve"> Гребеньков С.В.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д.м.н. Бойко И.В.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к.б.н. Дедкова Л.Е.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Довгуша Л.В.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Милутка Е.В.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Колесова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Федорова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Швалев О.В.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Шиманская Т.Г.</w:t>
            </w:r>
          </w:p>
          <w:p w:rsidR="00AB4B89" w:rsidRPr="0042559B" w:rsidRDefault="00AB4B89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Асс. </w:t>
            </w:r>
            <w:proofErr w:type="spellStart"/>
            <w:r w:rsidRPr="0042559B">
              <w:rPr>
                <w:rFonts w:eastAsia="Calibri"/>
              </w:rPr>
              <w:t>к.м.н</w:t>
            </w:r>
            <w:proofErr w:type="spellEnd"/>
            <w:r w:rsidRPr="0042559B">
              <w:rPr>
                <w:rFonts w:eastAsia="Calibri"/>
              </w:rPr>
              <w:t xml:space="preserve"> Сухова Я.М.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4C7BC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симуляционного 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AA143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F64180" w:rsidRDefault="002E769F" w:rsidP="00F641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4C7BC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1A7B55" w:rsidRDefault="002E769F" w:rsidP="001A7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4C7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обучения(заочная форма):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B41FC" w:rsidRPr="0042559B" w:rsidRDefault="003B41FC" w:rsidP="004C7B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FE21CF" w:rsidRPr="00FE21CF" w:rsidRDefault="00FE21C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0524F" w:rsidRPr="0042559B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2559B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731"/>
    <w:multiLevelType w:val="hybridMultilevel"/>
    <w:tmpl w:val="FD5E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745AF"/>
    <w:multiLevelType w:val="hybridMultilevel"/>
    <w:tmpl w:val="11346790"/>
    <w:lvl w:ilvl="0" w:tplc="E42E7A38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91F3D02"/>
    <w:multiLevelType w:val="hybridMultilevel"/>
    <w:tmpl w:val="A31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B2"/>
    <w:multiLevelType w:val="hybridMultilevel"/>
    <w:tmpl w:val="5C4A13AC"/>
    <w:lvl w:ilvl="0" w:tplc="DC24D31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72A7"/>
    <w:multiLevelType w:val="hybridMultilevel"/>
    <w:tmpl w:val="80E2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33AAD"/>
    <w:multiLevelType w:val="hybridMultilevel"/>
    <w:tmpl w:val="96667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423CA"/>
    <w:multiLevelType w:val="hybridMultilevel"/>
    <w:tmpl w:val="75BE5828"/>
    <w:lvl w:ilvl="0" w:tplc="0F92A6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9274E"/>
    <w:rsid w:val="00102286"/>
    <w:rsid w:val="001940EA"/>
    <w:rsid w:val="001A7B55"/>
    <w:rsid w:val="001F6827"/>
    <w:rsid w:val="00252459"/>
    <w:rsid w:val="002710D2"/>
    <w:rsid w:val="00287BCD"/>
    <w:rsid w:val="002E769F"/>
    <w:rsid w:val="002F42AC"/>
    <w:rsid w:val="003002BB"/>
    <w:rsid w:val="003B41FC"/>
    <w:rsid w:val="003F01CD"/>
    <w:rsid w:val="0042559B"/>
    <w:rsid w:val="00433A71"/>
    <w:rsid w:val="00455E60"/>
    <w:rsid w:val="004977D6"/>
    <w:rsid w:val="004C7665"/>
    <w:rsid w:val="004C7BC2"/>
    <w:rsid w:val="005361EE"/>
    <w:rsid w:val="005529EC"/>
    <w:rsid w:val="00584CE9"/>
    <w:rsid w:val="005A2309"/>
    <w:rsid w:val="005A4E96"/>
    <w:rsid w:val="005B5C54"/>
    <w:rsid w:val="005D3AD8"/>
    <w:rsid w:val="00605551"/>
    <w:rsid w:val="006411DF"/>
    <w:rsid w:val="0065322D"/>
    <w:rsid w:val="0067557B"/>
    <w:rsid w:val="006D1303"/>
    <w:rsid w:val="006D6347"/>
    <w:rsid w:val="00701DCD"/>
    <w:rsid w:val="0070524F"/>
    <w:rsid w:val="00761043"/>
    <w:rsid w:val="0079742D"/>
    <w:rsid w:val="007A687F"/>
    <w:rsid w:val="007A783F"/>
    <w:rsid w:val="00800AB4"/>
    <w:rsid w:val="00862491"/>
    <w:rsid w:val="008E3EDA"/>
    <w:rsid w:val="008F62CE"/>
    <w:rsid w:val="009048C8"/>
    <w:rsid w:val="009468AC"/>
    <w:rsid w:val="009B7024"/>
    <w:rsid w:val="009D7B66"/>
    <w:rsid w:val="009E67C5"/>
    <w:rsid w:val="00A117C6"/>
    <w:rsid w:val="00A11AD6"/>
    <w:rsid w:val="00A8134D"/>
    <w:rsid w:val="00A9653B"/>
    <w:rsid w:val="00AA143D"/>
    <w:rsid w:val="00AB4B89"/>
    <w:rsid w:val="00B26ED0"/>
    <w:rsid w:val="00C03519"/>
    <w:rsid w:val="00C142E3"/>
    <w:rsid w:val="00C67516"/>
    <w:rsid w:val="00C7099B"/>
    <w:rsid w:val="00C93E98"/>
    <w:rsid w:val="00CC5086"/>
    <w:rsid w:val="00D32CAE"/>
    <w:rsid w:val="00D87154"/>
    <w:rsid w:val="00E01BF7"/>
    <w:rsid w:val="00E158C7"/>
    <w:rsid w:val="00E30ECC"/>
    <w:rsid w:val="00E90D22"/>
    <w:rsid w:val="00EB2AE7"/>
    <w:rsid w:val="00EF0264"/>
    <w:rsid w:val="00F04F85"/>
    <w:rsid w:val="00F30ADC"/>
    <w:rsid w:val="00F64180"/>
    <w:rsid w:val="00F67209"/>
    <w:rsid w:val="00F71245"/>
    <w:rsid w:val="00FE21C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AEC9E-CE5F-4878-BE4A-BC49BE4B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4">
    <w:name w:val="heading 4"/>
    <w:aliases w:val="Знак7 Знак"/>
    <w:basedOn w:val="a"/>
    <w:next w:val="a"/>
    <w:link w:val="40"/>
    <w:uiPriority w:val="99"/>
    <w:qFormat/>
    <w:rsid w:val="00701D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table" w:customStyle="1" w:styleId="2">
    <w:name w:val="Сетка таблицы2"/>
    <w:basedOn w:val="a1"/>
    <w:next w:val="a8"/>
    <w:uiPriority w:val="99"/>
    <w:rsid w:val="00A813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8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Знак7 Знак Знак"/>
    <w:basedOn w:val="a0"/>
    <w:link w:val="4"/>
    <w:uiPriority w:val="99"/>
    <w:rsid w:val="00701DC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rTitleStyle">
    <w:name w:val="rTitleStyle"/>
    <w:rsid w:val="00433A71"/>
    <w:rPr>
      <w:b/>
      <w:bCs/>
      <w:spacing w:val="16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CE95-5125-414F-922F-C349729D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4</cp:revision>
  <cp:lastPrinted>2022-02-10T09:58:00Z</cp:lastPrinted>
  <dcterms:created xsi:type="dcterms:W3CDTF">2022-09-05T11:29:00Z</dcterms:created>
  <dcterms:modified xsi:type="dcterms:W3CDTF">2022-10-11T08:08:00Z</dcterms:modified>
</cp:coreProperties>
</file>