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Pr="0042559B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2559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42559B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0ECC" w:rsidRPr="00F30ADC" w:rsidRDefault="00E30ECC" w:rsidP="00E30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ADC">
        <w:rPr>
          <w:rFonts w:ascii="Times New Roman" w:hAnsi="Times New Roman" w:cs="Times New Roman"/>
          <w:sz w:val="24"/>
          <w:szCs w:val="24"/>
        </w:rPr>
        <w:t>«</w:t>
      </w:r>
      <w:r w:rsidR="00F30ADC" w:rsidRPr="00F30ADC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Гигиенические основы </w:t>
      </w:r>
      <w:proofErr w:type="gramStart"/>
      <w:r w:rsidR="00F30ADC" w:rsidRPr="00F30ADC">
        <w:rPr>
          <w:rFonts w:ascii="Times New Roman" w:eastAsia="Times New Roman" w:hAnsi="Times New Roman" w:cs="Times New Roman"/>
          <w:sz w:val="24"/>
          <w:szCs w:val="24"/>
        </w:rPr>
        <w:t>проведения специальной оценки условий труда медицинских работников</w:t>
      </w:r>
      <w:proofErr w:type="gramEnd"/>
      <w:r w:rsidRPr="00F30ADC">
        <w:rPr>
          <w:rFonts w:ascii="Times New Roman" w:hAnsi="Times New Roman" w:cs="Times New Roman"/>
          <w:sz w:val="24"/>
          <w:szCs w:val="24"/>
        </w:rPr>
        <w:t>»</w:t>
      </w:r>
    </w:p>
    <w:p w:rsidR="003002BB" w:rsidRPr="0042559B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42559B" w:rsidTr="007A687F">
        <w:tc>
          <w:tcPr>
            <w:tcW w:w="636" w:type="dxa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1A7B55" w:rsidRDefault="00E90D22" w:rsidP="00E30E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B55">
              <w:rPr>
                <w:rFonts w:ascii="Times New Roman" w:hAnsi="Times New Roman"/>
                <w:spacing w:val="3"/>
                <w:sz w:val="24"/>
                <w:szCs w:val="24"/>
              </w:rPr>
              <w:t>Сестринское дело</w:t>
            </w:r>
          </w:p>
        </w:tc>
      </w:tr>
      <w:tr w:rsidR="002E769F" w:rsidRPr="0042559B" w:rsidTr="004C7BC2">
        <w:trPr>
          <w:trHeight w:val="603"/>
        </w:trPr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1A7B55" w:rsidRDefault="00F30ADC" w:rsidP="00F30A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Акушерское дело, лечебное дело,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17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ентгенология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30A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E30ECC" w:rsidRDefault="00E158C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9B70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17000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F30ADC" w:rsidRPr="00107EAB" w:rsidRDefault="00F30ADC" w:rsidP="00F30AD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реднее професси</w:t>
            </w:r>
            <w:bookmarkStart w:id="0" w:name="_GoBack"/>
            <w:bookmarkEnd w:id="0"/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ональное образование по одной из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"Лечебное дело", "Акушерское дело", "Сестринское дело",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профессиональная переподготовка по специальности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"Сестринское дело"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дополнительные специальности: «Акушерское дело», «Лечебное дело»,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"Лабораторная диагностика"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417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«Р</w:t>
            </w:r>
            <w:r w:rsidRPr="00241770">
              <w:rPr>
                <w:rFonts w:ascii="Times New Roman" w:hAnsi="Times New Roman" w:cs="Times New Roman"/>
                <w:sz w:val="24"/>
                <w:szCs w:val="24"/>
              </w:rPr>
              <w:t>ентгенология</w:t>
            </w:r>
            <w:r w:rsidRPr="002417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 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согласно приказа</w:t>
            </w:r>
            <w:proofErr w:type="gramEnd"/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МЗ РФ от 8 октября 2015 г. N 707н, 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:rsidR="002E769F" w:rsidRPr="00F71245" w:rsidRDefault="002E769F" w:rsidP="007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52459" w:rsidRPr="0042559B" w:rsidRDefault="00252459" w:rsidP="00AA14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F71245" w:rsidRDefault="00252459" w:rsidP="004C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0ADC" w:rsidRPr="00F30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основы </w:t>
            </w:r>
            <w:proofErr w:type="gramStart"/>
            <w:r w:rsidR="00F30ADC" w:rsidRPr="00F30A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специальной оценки условий труда медицинских работников</w:t>
            </w:r>
            <w:proofErr w:type="gramEnd"/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42559B" w:rsidTr="007A687F">
        <w:tc>
          <w:tcPr>
            <w:tcW w:w="636" w:type="dxa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32CAE" w:rsidRPr="00A8134D" w:rsidRDefault="00D32CAE" w:rsidP="00F30A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</w:t>
            </w:r>
            <w:r w:rsidR="00F30ADC">
              <w:rPr>
                <w:rFonts w:ascii="Times New Roman" w:hAnsi="Times New Roman" w:cs="Times New Roman"/>
                <w:sz w:val="24"/>
                <w:szCs w:val="24"/>
              </w:rPr>
              <w:t xml:space="preserve">ограмма повышения квалификации 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0ADC" w:rsidRPr="00F30ADC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основы проведения специальной оценки условий труда медицинских работников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34D"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специалиста</w:t>
            </w:r>
            <w:r w:rsidR="00A8134D"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средним медицинским образованием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Основными задачами являются: </w:t>
            </w:r>
          </w:p>
          <w:p w:rsidR="00F30ADC" w:rsidRPr="00676AFF" w:rsidRDefault="00F30ADC" w:rsidP="00F30ADC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обновление существующих теоретических знаний, методик и изучение передового </w:t>
            </w: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практического опыта по вопросам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 проведения </w:t>
            </w: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специальной оценки условий труда в учреждениях здравоохранения.</w:t>
            </w:r>
          </w:p>
          <w:p w:rsidR="00F30ADC" w:rsidRPr="00676AFF" w:rsidRDefault="00F30ADC" w:rsidP="00F30ADC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обновление и закрепление на практике профессиональных знаний, умений и навыков, </w:t>
            </w:r>
            <w:r w:rsidRPr="0067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совершенствование профессиональных компетенций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проведения </w:t>
            </w:r>
            <w:r w:rsidRPr="0067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специальной оценки условий труда, необходимых для выполнения профессиональных задач. </w:t>
            </w:r>
          </w:p>
          <w:p w:rsidR="00E01BF7" w:rsidRPr="00A8134D" w:rsidRDefault="00D32CAE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t xml:space="preserve">Программа состоит из </w:t>
            </w:r>
            <w:r w:rsidR="00F30ADC">
              <w:t>10</w:t>
            </w:r>
            <w:r w:rsidRPr="00A8134D">
              <w:t xml:space="preserve"> разделов, охватывающих основные вопросы организации и проведения </w:t>
            </w:r>
            <w:r w:rsidR="00F30ADC">
              <w:t xml:space="preserve">профилактических мероприятий в медицинских организациях, направленных на </w:t>
            </w:r>
            <w:r w:rsidR="00F71245" w:rsidRPr="00A8134D">
              <w:t xml:space="preserve"> </w:t>
            </w:r>
            <w:r w:rsidR="00F30ADC">
              <w:t>обеспечения  санитарно-эпидемиологической и профессиональной безопасности при оказании медицинской помощи</w:t>
            </w:r>
            <w:r w:rsidR="00F30ADC" w:rsidRPr="003E31EE">
              <w:t xml:space="preserve"> </w:t>
            </w:r>
            <w:r w:rsidR="00F30ADC">
              <w:t>населению</w:t>
            </w:r>
            <w:r w:rsidR="00F71245" w:rsidRPr="00A8134D">
              <w:t xml:space="preserve">, </w:t>
            </w:r>
            <w:r w:rsidR="00F30ADC">
              <w:t>аспектов проведения СОУТ на рабочих местах медицинского персонала</w:t>
            </w:r>
            <w:r w:rsidR="004C7BC2">
              <w:t>, клинико-гигиенической</w:t>
            </w:r>
            <w:r w:rsidR="00E01BF7" w:rsidRPr="00A8134D">
              <w:t xml:space="preserve"> характеристик</w:t>
            </w:r>
            <w:r w:rsidR="004C7BC2">
              <w:t>и</w:t>
            </w:r>
            <w:r w:rsidR="00E01BF7" w:rsidRPr="00A8134D">
              <w:t xml:space="preserve"> вредных производственных факторо</w:t>
            </w:r>
            <w:r w:rsidR="004C7BC2">
              <w:t>в, управления профессиональными рисками.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 и нормативная база специальной оценки условий труда</w:t>
            </w:r>
          </w:p>
          <w:p w:rsidR="00F30ADC" w:rsidRPr="0026604F" w:rsidRDefault="00F30ADC" w:rsidP="00F30ADC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специальной оценки условий труда (СОУТ)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оценка измерений при проведении СОУТ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труда отдельных категорий медицинских работников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проводящие СОУТ и эксперты этих организаций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заболевания при воздействии физических вредных производственных факторов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</w:rPr>
              <w:t>Профессиональные заболевания химической этиологии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заболевания при воздействии биологического фактора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заболевания, связанные с физическими перегрузками и перенапряжением голосового аппарата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и </w:t>
            </w:r>
            <w:proofErr w:type="spellStart"/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обусловленные заболевания медицинских работников</w:t>
            </w:r>
          </w:p>
          <w:p w:rsidR="00AB4B89" w:rsidRPr="00A8134D" w:rsidRDefault="00AB4B89" w:rsidP="00A813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A813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  <w:proofErr w:type="gramEnd"/>
          </w:p>
          <w:p w:rsidR="00AB4B89" w:rsidRPr="00A8134D" w:rsidRDefault="00AB4B89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t xml:space="preserve">Освоение программы доступно </w:t>
            </w:r>
            <w:r w:rsidR="00E01BF7" w:rsidRPr="00A8134D">
              <w:t>специалистам со средним медицинским образованием</w:t>
            </w:r>
            <w:r w:rsidR="001A7B55">
              <w:t xml:space="preserve">: медицинским сестрам (братьям), акушеркам (акушерам), фельдшерам, специалистам </w:t>
            </w:r>
            <w:r w:rsidR="001A7B55" w:rsidRPr="007D2552">
              <w:t xml:space="preserve">в </w:t>
            </w:r>
            <w:r w:rsidR="001A7B55" w:rsidRPr="007D2552">
              <w:lastRenderedPageBreak/>
              <w:t>области лабораторной диагностики со сре</w:t>
            </w:r>
            <w:r w:rsidR="001A7B55">
              <w:t>дним медицинским образованием</w:t>
            </w:r>
            <w:r w:rsidR="004C7BC2">
              <w:t xml:space="preserve">, </w:t>
            </w:r>
            <w:proofErr w:type="spellStart"/>
            <w:r w:rsidR="004C7BC2">
              <w:t>рентгенолаборантам</w:t>
            </w:r>
            <w:proofErr w:type="spellEnd"/>
            <w:r w:rsidR="004C7BC2">
              <w:t xml:space="preserve">. </w:t>
            </w:r>
          </w:p>
          <w:p w:rsidR="004C7BC2" w:rsidRPr="003E31EE" w:rsidRDefault="00D32CAE" w:rsidP="004C7BC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определяется 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меняющимся условиям профессиональной деятельности и социальной среды в области организации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 санитарно-эпидемиологической и профессиональной безопасности при оказании медицинской помощи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населению,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актуализации подходов 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рассмотрении карт специальной оценки условий труда применительно к своему рабочему месту 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изменения нормативно-правовой базы в сфере здравоохранения и трудового законодательства.</w:t>
            </w:r>
          </w:p>
          <w:p w:rsidR="00584CE9" w:rsidRPr="00A8134D" w:rsidRDefault="00AB4B89" w:rsidP="00A813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32CAE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4C7BC2" w:rsidRPr="002066D4" w:rsidRDefault="004C7BC2" w:rsidP="004C7BC2">
            <w:pPr>
              <w:tabs>
                <w:tab w:val="left" w:pos="567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ПК-1 способность и готовность к проведению профилактических мероприятий, направленных на обеспечение санитарно-эпидемиологической  и профессиональной безопасности на рабочих местах в учреждениях здравоохранения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BC2" w:rsidRDefault="004C7BC2" w:rsidP="004C7BC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ПК-2 способность и готовность к определению профессиональных рисков, вредных и опасных</w:t>
            </w: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 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одственных факторов на рабочих местах по профилю отделения </w:t>
            </w: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(подразделения) </w:t>
            </w:r>
            <w:proofErr w:type="gramStart"/>
            <w:r w:rsidRPr="002066D4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gramEnd"/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69F" w:rsidRPr="00F64180" w:rsidRDefault="002E769F" w:rsidP="007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04F85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42559B" w:rsidRDefault="002E769F" w:rsidP="00F641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rPr>
          <w:trHeight w:val="368"/>
        </w:trPr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медицины труда</w:t>
            </w:r>
          </w:p>
        </w:tc>
      </w:tr>
      <w:tr w:rsidR="002E769F" w:rsidRPr="00EF0264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F42AC" w:rsidRPr="00EF0264" w:rsidRDefault="00EF0264" w:rsidP="00EF0264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Санкт-</w:t>
            </w:r>
            <w:r w:rsidRPr="00EF0264">
              <w:rPr>
                <w:bCs/>
              </w:rPr>
              <w:t>Петербург,</w:t>
            </w:r>
            <w:r w:rsidR="002F42AC" w:rsidRPr="00EF0264">
              <w:rPr>
                <w:bCs/>
              </w:rPr>
              <w:t xml:space="preserve"> </w:t>
            </w:r>
            <w:r w:rsidR="002F42AC" w:rsidRPr="00EF0264">
              <w:t>Пискаревский пр..47, павильон 7, 2 этаж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proofErr w:type="spellStart"/>
            <w:r w:rsidRPr="00EF0264">
              <w:t>Зав.кафедрой</w:t>
            </w:r>
            <w:proofErr w:type="spellEnd"/>
            <w:r w:rsidRPr="00EF0264">
              <w:t xml:space="preserve"> профессор С.В.Гребеньков,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 xml:space="preserve">Доцент Е.В.Милутка </w:t>
            </w:r>
          </w:p>
          <w:p w:rsidR="00EF0264" w:rsidRPr="00E30ECC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rPr>
                <w:lang w:val="en-US"/>
              </w:rPr>
              <w:t>E</w:t>
            </w:r>
            <w:r w:rsidRPr="00E30ECC">
              <w:t>-</w:t>
            </w:r>
            <w:r w:rsidRPr="00EF0264">
              <w:rPr>
                <w:lang w:val="en-US"/>
              </w:rPr>
              <w:t>mail</w:t>
            </w:r>
            <w:r w:rsidRPr="00E30ECC">
              <w:t xml:space="preserve">: </w:t>
            </w:r>
            <w:hyperlink r:id="rId7" w:history="1">
              <w:r w:rsidRPr="00EF0264">
                <w:rPr>
                  <w:rStyle w:val="a5"/>
                  <w:lang w:val="en-US"/>
                </w:rPr>
                <w:t>Elena</w:t>
              </w:r>
              <w:r w:rsidRPr="00E30ECC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Milutka</w:t>
              </w:r>
              <w:r w:rsidRPr="00E30ECC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E30ECC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ru</w:t>
              </w:r>
            </w:hyperlink>
          </w:p>
          <w:p w:rsidR="002F42AC" w:rsidRPr="00E30ECC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</w:rPr>
              <w:t>Телефон</w:t>
            </w:r>
            <w:r w:rsidRPr="00E30ECC">
              <w:rPr>
                <w:bCs/>
              </w:rPr>
              <w:t xml:space="preserve">: </w:t>
            </w:r>
            <w:r w:rsidRPr="00E30ECC">
              <w:t>8 (812) 5430620,</w:t>
            </w:r>
            <w:r w:rsidRPr="00EF0264">
              <w:rPr>
                <w:lang w:val="en-US"/>
              </w:rPr>
              <w:t> </w:t>
            </w:r>
            <w:r w:rsidRPr="00E30ECC">
              <w:t>8 (812) 303-50-00, (</w:t>
            </w:r>
            <w:r w:rsidRPr="00EF0264">
              <w:t>доб</w:t>
            </w:r>
            <w:r w:rsidRPr="00E30ECC">
              <w:t>. 8362,8663), 5430472 (</w:t>
            </w:r>
            <w:r w:rsidRPr="00EF0264">
              <w:t>доб</w:t>
            </w:r>
            <w:r w:rsidRPr="00E30ECC">
              <w:t>.8384)</w:t>
            </w:r>
          </w:p>
          <w:p w:rsidR="002E769F" w:rsidRPr="00E30ECC" w:rsidRDefault="002F42AC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F0264">
              <w:rPr>
                <w:bCs/>
                <w:lang w:val="en-US"/>
              </w:rPr>
              <w:t>E</w:t>
            </w:r>
            <w:r w:rsidRPr="00E30ECC">
              <w:rPr>
                <w:bCs/>
              </w:rPr>
              <w:t>-</w:t>
            </w:r>
            <w:r w:rsidRPr="00EF0264">
              <w:rPr>
                <w:bCs/>
                <w:lang w:val="en-US"/>
              </w:rPr>
              <w:t>mail</w:t>
            </w:r>
            <w:r w:rsidRPr="00E30ECC">
              <w:rPr>
                <w:bCs/>
              </w:rPr>
              <w:t>:</w:t>
            </w:r>
            <w:r w:rsidRPr="00EF0264">
              <w:rPr>
                <w:lang w:val="en-US"/>
              </w:rPr>
              <w:t> </w:t>
            </w:r>
            <w:hyperlink r:id="rId8" w:history="1">
              <w:r w:rsidRPr="00EF0264">
                <w:rPr>
                  <w:rStyle w:val="a5"/>
                  <w:lang w:val="en-US"/>
                </w:rPr>
                <w:t>medtrud</w:t>
              </w:r>
              <w:r w:rsidRPr="00E30ECC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E30ECC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AB4B89" w:rsidP="00EB2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B2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-2028гг.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Проф. </w:t>
            </w:r>
            <w:proofErr w:type="spellStart"/>
            <w:r w:rsidRPr="0042559B">
              <w:rPr>
                <w:rFonts w:eastAsia="Calibri"/>
              </w:rPr>
              <w:t>д.м.н</w:t>
            </w:r>
            <w:proofErr w:type="spellEnd"/>
            <w:r w:rsidRPr="0042559B">
              <w:rPr>
                <w:rFonts w:eastAsia="Calibri"/>
              </w:rPr>
              <w:t xml:space="preserve"> Гребеньков С.В.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д.м.н. Бойко И.В.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к.б.н. Дедкова Л.Е.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Довгуша Л.В.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Милутка Е.В.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Колесова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Федорова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Швалев О.В.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Шиманская Т.Г.</w:t>
            </w:r>
          </w:p>
          <w:p w:rsidR="00AB4B89" w:rsidRPr="0042559B" w:rsidRDefault="00AB4B89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Асс. </w:t>
            </w:r>
            <w:proofErr w:type="spellStart"/>
            <w:r w:rsidRPr="0042559B">
              <w:rPr>
                <w:rFonts w:eastAsia="Calibri"/>
              </w:rPr>
              <w:t>к.м.н</w:t>
            </w:r>
            <w:proofErr w:type="spellEnd"/>
            <w:r w:rsidRPr="0042559B">
              <w:rPr>
                <w:rFonts w:eastAsia="Calibri"/>
              </w:rPr>
              <w:t xml:space="preserve"> Сухова Я.М.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4C7BC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AA143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64180" w:rsidRDefault="002E769F" w:rsidP="00F641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4C7BC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1A7B55" w:rsidRDefault="002E769F" w:rsidP="001A7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4C7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Веб-форум (блог)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41FC" w:rsidRPr="0042559B" w:rsidRDefault="003B41FC" w:rsidP="004C7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FE21CF" w:rsidRPr="00FE21CF" w:rsidRDefault="00FE21C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0524F" w:rsidRPr="0042559B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2559B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C2731"/>
    <w:multiLevelType w:val="hybridMultilevel"/>
    <w:tmpl w:val="FD5E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745AF"/>
    <w:multiLevelType w:val="hybridMultilevel"/>
    <w:tmpl w:val="11346790"/>
    <w:lvl w:ilvl="0" w:tplc="E42E7A38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91F3D02"/>
    <w:multiLevelType w:val="hybridMultilevel"/>
    <w:tmpl w:val="A31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7B2"/>
    <w:multiLevelType w:val="hybridMultilevel"/>
    <w:tmpl w:val="5C4A13AC"/>
    <w:lvl w:ilvl="0" w:tplc="DC24D31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872A7"/>
    <w:multiLevelType w:val="hybridMultilevel"/>
    <w:tmpl w:val="80E2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3AAD"/>
    <w:multiLevelType w:val="hybridMultilevel"/>
    <w:tmpl w:val="96667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423CA"/>
    <w:multiLevelType w:val="hybridMultilevel"/>
    <w:tmpl w:val="75BE5828"/>
    <w:lvl w:ilvl="0" w:tplc="0F92A6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9274E"/>
    <w:rsid w:val="00102286"/>
    <w:rsid w:val="001940EA"/>
    <w:rsid w:val="001A7B55"/>
    <w:rsid w:val="001F6827"/>
    <w:rsid w:val="00252459"/>
    <w:rsid w:val="002710D2"/>
    <w:rsid w:val="00287BCD"/>
    <w:rsid w:val="002E769F"/>
    <w:rsid w:val="002F42AC"/>
    <w:rsid w:val="003002BB"/>
    <w:rsid w:val="003B41FC"/>
    <w:rsid w:val="003F01CD"/>
    <w:rsid w:val="0042559B"/>
    <w:rsid w:val="00455E60"/>
    <w:rsid w:val="004977D6"/>
    <w:rsid w:val="004C7665"/>
    <w:rsid w:val="004C7BC2"/>
    <w:rsid w:val="005361EE"/>
    <w:rsid w:val="005529EC"/>
    <w:rsid w:val="00584CE9"/>
    <w:rsid w:val="005A2309"/>
    <w:rsid w:val="005A4E96"/>
    <w:rsid w:val="005B5C54"/>
    <w:rsid w:val="005D3AD8"/>
    <w:rsid w:val="00605551"/>
    <w:rsid w:val="006411DF"/>
    <w:rsid w:val="0065322D"/>
    <w:rsid w:val="0067557B"/>
    <w:rsid w:val="006D1303"/>
    <w:rsid w:val="006D6347"/>
    <w:rsid w:val="00701DCD"/>
    <w:rsid w:val="0070524F"/>
    <w:rsid w:val="00761043"/>
    <w:rsid w:val="0079742D"/>
    <w:rsid w:val="007A687F"/>
    <w:rsid w:val="00800AB4"/>
    <w:rsid w:val="00862491"/>
    <w:rsid w:val="008E3EDA"/>
    <w:rsid w:val="009468AC"/>
    <w:rsid w:val="009B7024"/>
    <w:rsid w:val="009D7B66"/>
    <w:rsid w:val="009E67C5"/>
    <w:rsid w:val="00A117C6"/>
    <w:rsid w:val="00A11AD6"/>
    <w:rsid w:val="00A8134D"/>
    <w:rsid w:val="00A9653B"/>
    <w:rsid w:val="00AA143D"/>
    <w:rsid w:val="00AB4B89"/>
    <w:rsid w:val="00B26ED0"/>
    <w:rsid w:val="00C03519"/>
    <w:rsid w:val="00C142E3"/>
    <w:rsid w:val="00C67516"/>
    <w:rsid w:val="00C7099B"/>
    <w:rsid w:val="00C93E98"/>
    <w:rsid w:val="00CC5086"/>
    <w:rsid w:val="00D32CAE"/>
    <w:rsid w:val="00D87154"/>
    <w:rsid w:val="00E01BF7"/>
    <w:rsid w:val="00E158C7"/>
    <w:rsid w:val="00E30ECC"/>
    <w:rsid w:val="00E90D22"/>
    <w:rsid w:val="00EB2AE7"/>
    <w:rsid w:val="00EF0264"/>
    <w:rsid w:val="00F04F85"/>
    <w:rsid w:val="00F30ADC"/>
    <w:rsid w:val="00F64180"/>
    <w:rsid w:val="00F67209"/>
    <w:rsid w:val="00F71245"/>
    <w:rsid w:val="00FE21C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701D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table" w:customStyle="1" w:styleId="2">
    <w:name w:val="Сетка таблицы2"/>
    <w:basedOn w:val="a1"/>
    <w:next w:val="a8"/>
    <w:uiPriority w:val="99"/>
    <w:rsid w:val="00A813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8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701D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701D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table" w:customStyle="1" w:styleId="2">
    <w:name w:val="Сетка таблицы2"/>
    <w:basedOn w:val="a1"/>
    <w:next w:val="a8"/>
    <w:uiPriority w:val="99"/>
    <w:rsid w:val="00A813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8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701D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trud@szgm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Milutka@sz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3A43-5184-4AC8-A652-DDCEB58A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Шиманская Тина Георгиевна</cp:lastModifiedBy>
  <cp:revision>5</cp:revision>
  <cp:lastPrinted>2022-02-10T09:58:00Z</cp:lastPrinted>
  <dcterms:created xsi:type="dcterms:W3CDTF">2022-06-16T10:17:00Z</dcterms:created>
  <dcterms:modified xsi:type="dcterms:W3CDTF">2022-06-16T10:46:00Z</dcterms:modified>
</cp:coreProperties>
</file>