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D325F" w14:textId="47FB54D5" w:rsidR="005361EE" w:rsidRDefault="00E23267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723B4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581729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E7D64F8" w14:textId="77777777"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B977FA5" w14:textId="56A98E2C"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2104">
        <w:rPr>
          <w:rFonts w:ascii="Times New Roman" w:hAnsi="Times New Roman"/>
          <w:sz w:val="24"/>
          <w:szCs w:val="24"/>
        </w:rPr>
        <w:t xml:space="preserve"> «</w:t>
      </w:r>
      <w:bookmarkStart w:id="0" w:name="_GoBack"/>
      <w:r w:rsidR="0084259A">
        <w:rPr>
          <w:rFonts w:ascii="Times New Roman" w:hAnsi="Times New Roman"/>
          <w:sz w:val="24"/>
          <w:szCs w:val="24"/>
        </w:rPr>
        <w:t>Инфекции в неонатальном периоде</w:t>
      </w:r>
      <w:r w:rsidR="0084259A" w:rsidRPr="0084259A">
        <w:rPr>
          <w:rFonts w:ascii="Times New Roman" w:hAnsi="Times New Roman"/>
          <w:sz w:val="24"/>
          <w:szCs w:val="24"/>
        </w:rPr>
        <w:t>:</w:t>
      </w:r>
      <w:r w:rsidR="0084259A">
        <w:rPr>
          <w:rFonts w:ascii="Times New Roman" w:hAnsi="Times New Roman"/>
          <w:sz w:val="24"/>
          <w:szCs w:val="24"/>
        </w:rPr>
        <w:t xml:space="preserve"> а</w:t>
      </w:r>
      <w:r w:rsidR="00AE696E">
        <w:rPr>
          <w:rFonts w:ascii="Times New Roman" w:hAnsi="Times New Roman"/>
          <w:sz w:val="24"/>
          <w:szCs w:val="24"/>
        </w:rPr>
        <w:t xml:space="preserve">ктуальные </w:t>
      </w:r>
      <w:r w:rsidR="0084259A">
        <w:rPr>
          <w:rFonts w:ascii="Times New Roman" w:hAnsi="Times New Roman"/>
          <w:sz w:val="24"/>
          <w:szCs w:val="24"/>
        </w:rPr>
        <w:t>аспекты</w:t>
      </w:r>
      <w:bookmarkEnd w:id="0"/>
      <w:r w:rsidRPr="004B2104">
        <w:rPr>
          <w:rFonts w:ascii="Times New Roman" w:hAnsi="Times New Roman"/>
          <w:sz w:val="24"/>
          <w:szCs w:val="24"/>
        </w:rPr>
        <w:t>»</w:t>
      </w:r>
    </w:p>
    <w:p w14:paraId="6E08B907" w14:textId="77777777"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FAF2472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2193E35B" w14:textId="77777777" w:rsidTr="007A687F">
        <w:tc>
          <w:tcPr>
            <w:tcW w:w="636" w:type="dxa"/>
          </w:tcPr>
          <w:p w14:paraId="5D1620A0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34EE739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3AD53D0D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5A7A890D" w14:textId="77777777" w:rsidTr="007A687F">
        <w:tc>
          <w:tcPr>
            <w:tcW w:w="636" w:type="dxa"/>
          </w:tcPr>
          <w:p w14:paraId="4185E6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48E527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1A29662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1404A98" w14:textId="091A6663" w:rsidR="002E769F" w:rsidRPr="002F4F49" w:rsidRDefault="00AE69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Неонатология</w:t>
            </w:r>
          </w:p>
        </w:tc>
      </w:tr>
      <w:tr w:rsidR="002E769F" w:rsidRPr="00294CE8" w14:paraId="2CB7A477" w14:textId="77777777" w:rsidTr="007A687F">
        <w:tc>
          <w:tcPr>
            <w:tcW w:w="636" w:type="dxa"/>
          </w:tcPr>
          <w:p w14:paraId="29E89DC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5BF99DE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0C4A76FF" w14:textId="77777777" w:rsidR="00747BCC" w:rsidRDefault="00AE69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Анестезиология-реаниматология</w:t>
            </w:r>
          </w:p>
          <w:p w14:paraId="122B931E" w14:textId="262C4B1E" w:rsidR="002E769F" w:rsidRPr="006411DF" w:rsidRDefault="00747BC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E769F" w:rsidRPr="00294CE8" w14:paraId="31EAA8AF" w14:textId="77777777" w:rsidTr="007A687F">
        <w:tc>
          <w:tcPr>
            <w:tcW w:w="636" w:type="dxa"/>
          </w:tcPr>
          <w:p w14:paraId="1C2D36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D8D111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77D4987B" w14:textId="0EBF04DE" w:rsidR="002E769F" w:rsidRPr="006411DF" w:rsidRDefault="00747BC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104">
              <w:rPr>
                <w:rFonts w:ascii="Times New Roman" w:hAnsi="Times New Roman"/>
                <w:sz w:val="24"/>
                <w:szCs w:val="24"/>
              </w:rPr>
              <w:t xml:space="preserve">академ.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4B2104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14:paraId="024C6416" w14:textId="77777777" w:rsidTr="007A687F">
        <w:tc>
          <w:tcPr>
            <w:tcW w:w="636" w:type="dxa"/>
          </w:tcPr>
          <w:p w14:paraId="1256211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0D40F95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10AAC4CB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410ADA23" w14:textId="77777777" w:rsidTr="007A687F">
        <w:tc>
          <w:tcPr>
            <w:tcW w:w="636" w:type="dxa"/>
          </w:tcPr>
          <w:p w14:paraId="47A8464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D9D0B0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2CBCF85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688FF18D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7532A727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334389D1" w14:textId="01F598ED" w:rsidR="002E769F" w:rsidRPr="002F4F49" w:rsidRDefault="0084259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2F4F49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439E78E5" w14:textId="77777777" w:rsidTr="007A687F">
        <w:tc>
          <w:tcPr>
            <w:tcW w:w="636" w:type="dxa"/>
          </w:tcPr>
          <w:p w14:paraId="585F47E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A575FC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6502723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29E3A94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1DE1DCB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7CDD1CBD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58958E9" w14:textId="45F87F75" w:rsidR="003D7971" w:rsidRDefault="00D43073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9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договорная</w:t>
            </w:r>
            <w:r w:rsidR="003D7971" w:rsidRPr="0084259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, </w:t>
            </w:r>
            <w:r w:rsidR="003D7971" w:rsidRPr="0084259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договорная (за счет средств ФОМС)</w:t>
            </w:r>
          </w:p>
          <w:p w14:paraId="49A46AB5" w14:textId="01249021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28D31482" w14:textId="77777777" w:rsidTr="007A687F">
        <w:tc>
          <w:tcPr>
            <w:tcW w:w="636" w:type="dxa"/>
          </w:tcPr>
          <w:p w14:paraId="3190CC8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1B03EB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611E46" w14:textId="4EC81630" w:rsidR="002E769F" w:rsidRPr="006411DF" w:rsidRDefault="00747BCC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259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5 800</w:t>
            </w:r>
            <w:r w:rsidR="003B4474" w:rsidRPr="0084259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 xml:space="preserve"> руб</w:t>
            </w:r>
            <w:r w:rsidR="004B2104" w:rsidRPr="0084259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.</w:t>
            </w:r>
          </w:p>
        </w:tc>
      </w:tr>
      <w:tr w:rsidR="002E769F" w:rsidRPr="00294CE8" w14:paraId="5495D94D" w14:textId="77777777" w:rsidTr="007A687F">
        <w:tc>
          <w:tcPr>
            <w:tcW w:w="636" w:type="dxa"/>
          </w:tcPr>
          <w:p w14:paraId="44C69818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11C5A2EB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6272787D" w14:textId="7C8A5D64" w:rsidR="00747BCC" w:rsidRPr="00897464" w:rsidRDefault="00747BCC" w:rsidP="00747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Уровень профессионального образования – высшее образование-специалитет по одной из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4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специальностей: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дело», «Педиатрия» Подготовка в интернатуре/ординатуре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или профессиональная переподготовка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подготовки в интернатуре/ординатуре по одной из специальностей: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4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(согласно приказа МЗ РФ  от 8 октября 2015 г. N 707н, 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МЗ РФ от 10 февраля 2016 г. N 83н</w:t>
            </w:r>
            <w:r w:rsidRPr="008974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).</w:t>
            </w:r>
          </w:p>
          <w:p w14:paraId="6607CECF" w14:textId="5C852FDF" w:rsidR="002E769F" w:rsidRPr="006411DF" w:rsidRDefault="002E769F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14:paraId="150A65FC" w14:textId="77777777" w:rsidTr="007A687F">
        <w:tc>
          <w:tcPr>
            <w:tcW w:w="636" w:type="dxa"/>
          </w:tcPr>
          <w:p w14:paraId="13BE53B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079E46C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5E0F36EF" w14:textId="77777777" w:rsidR="00D43073" w:rsidRPr="00D43073" w:rsidRDefault="00D43073" w:rsidP="00071C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8BB5076" w14:textId="1E3EECC5" w:rsidR="002E769F" w:rsidRPr="004661C9" w:rsidRDefault="00D43073" w:rsidP="00071C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259A">
              <w:rPr>
                <w:rFonts w:ascii="Times New Roman" w:hAnsi="Times New Roman" w:cs="Times New Roman"/>
                <w:sz w:val="24"/>
                <w:szCs w:val="24"/>
              </w:rPr>
              <w:t>Инфекции в неонатальном периоде</w:t>
            </w:r>
            <w:r w:rsidR="0084259A" w:rsidRPr="008425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4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7BCC">
              <w:rPr>
                <w:rFonts w:ascii="Times New Roman" w:hAnsi="Times New Roman" w:cs="Times New Roman"/>
                <w:sz w:val="24"/>
                <w:szCs w:val="24"/>
              </w:rPr>
              <w:t>ктуальные</w:t>
            </w:r>
            <w:r w:rsidR="0084259A">
              <w:rPr>
                <w:rFonts w:ascii="Times New Roman" w:hAnsi="Times New Roman" w:cs="Times New Roman"/>
                <w:sz w:val="24"/>
                <w:szCs w:val="24"/>
              </w:rPr>
              <w:t xml:space="preserve"> аспекты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61C9" w:rsidRPr="00294CE8" w14:paraId="733240A8" w14:textId="77777777" w:rsidTr="007A687F">
        <w:tc>
          <w:tcPr>
            <w:tcW w:w="636" w:type="dxa"/>
          </w:tcPr>
          <w:p w14:paraId="4AF720FB" w14:textId="77777777"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05B90C03" w14:textId="77777777"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2E530E4B" w14:textId="24842808" w:rsidR="00747BCC" w:rsidRPr="00747BCC" w:rsidRDefault="00747BCC" w:rsidP="00071C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BCC">
              <w:rPr>
                <w:rFonts w:ascii="Times New Roman" w:eastAsia="Calibri" w:hAnsi="Times New Roman"/>
                <w:sz w:val="24"/>
                <w:szCs w:val="24"/>
              </w:rPr>
              <w:t>Программа направлена на изучение передового опыта, обновление теоретических знаний, профессиональных умений и навыков, обеспечивающих совершенствование профессиональных компетенций по вопросам</w:t>
            </w:r>
            <w:r w:rsidR="0084259A">
              <w:rPr>
                <w:rFonts w:ascii="Times New Roman" w:eastAsia="Calibri" w:hAnsi="Times New Roman"/>
                <w:sz w:val="24"/>
                <w:szCs w:val="24"/>
              </w:rPr>
              <w:t>и инфекций в неонатальном периоде</w:t>
            </w:r>
            <w:r w:rsidRPr="00747BCC">
              <w:rPr>
                <w:rFonts w:ascii="Times New Roman" w:eastAsia="Calibri" w:hAnsi="Times New Roman"/>
                <w:sz w:val="24"/>
                <w:szCs w:val="24"/>
              </w:rPr>
              <w:t xml:space="preserve">. Для обучения врачей используются самые современные научные данные в области оказания медицинской помощи новорожденным, в том числе  непосредственно после рождения. Изучаются вопросы диагностики заболеваний, проведения  лечения, вскармливания новорожденных и </w:t>
            </w:r>
            <w:r w:rsidRPr="00747B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недоношенных детей, оказания им медицинской помощи в экстренной форме. Обсуждаются стандарты специализированной, в том числе высокотехнологичной, медицинской помощи и клинические рекомендации по вопросам медицинской помощи новорожденным и недоношенным детям. </w:t>
            </w:r>
          </w:p>
          <w:p w14:paraId="43581ACE" w14:textId="7D007CD7" w:rsidR="00747BCC" w:rsidRPr="00747BCC" w:rsidRDefault="00747BCC" w:rsidP="00071C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BCC">
              <w:rPr>
                <w:rFonts w:ascii="Times New Roman" w:eastAsia="Calibri" w:hAnsi="Times New Roman"/>
                <w:sz w:val="24"/>
                <w:szCs w:val="24"/>
              </w:rPr>
              <w:t>Актуально для врачей-анестезиологов-реаниматологов: рассматриваются вопросы оказания медицинской помощи новорожденному и недоношенному ребенку, обновляются и закрепляются на практике профессиональные умения по проведению поддержания и восстановления жизненно важных функций организма при состояниях, представляющих угрозу жизни новорожденному.</w:t>
            </w:r>
          </w:p>
          <w:p w14:paraId="7B6CD782" w14:textId="26091639" w:rsidR="00747BCC" w:rsidRPr="00747BCC" w:rsidRDefault="00747BCC" w:rsidP="00071C9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BCC">
              <w:rPr>
                <w:rFonts w:ascii="Times New Roman" w:eastAsia="Calibri" w:hAnsi="Times New Roman"/>
                <w:sz w:val="24"/>
                <w:szCs w:val="24"/>
              </w:rPr>
              <w:t>Актуально для врачей-педиатров участковых: рассматриваются вопросы оказания медицинской помощи новорожденному и недоношенному ребенку в амбулаторных условиях.</w:t>
            </w:r>
          </w:p>
          <w:p w14:paraId="5EB810D8" w14:textId="77777777" w:rsidR="0062389F" w:rsidRDefault="002A2056" w:rsidP="00C21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состоит из 5 </w:t>
            </w:r>
            <w:r w:rsidR="00071C9B" w:rsidRPr="00C2179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разделов</w:t>
            </w:r>
            <w:r w:rsidRPr="00C21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81743" w:rsidRPr="00C2179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4259A" w:rsidRPr="00C2179E">
              <w:rPr>
                <w:rFonts w:ascii="Times New Roman" w:hAnsi="Times New Roman"/>
                <w:bCs/>
                <w:sz w:val="24"/>
                <w:szCs w:val="24"/>
              </w:rPr>
              <w:t>Неонатальные инфекции: междисциплинарные аспекты</w:t>
            </w:r>
            <w:r w:rsidR="00071C9B" w:rsidRPr="00C2179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84259A" w:rsidRPr="00C2179E">
              <w:rPr>
                <w:rFonts w:ascii="Times New Roman" w:hAnsi="Times New Roman"/>
                <w:bCs/>
                <w:sz w:val="24"/>
                <w:szCs w:val="24"/>
              </w:rPr>
              <w:t>, «Бактериальные инфекции новорожденных», «</w:t>
            </w:r>
            <w:r w:rsidR="00C2179E" w:rsidRPr="00C2179E">
              <w:rPr>
                <w:rFonts w:ascii="Times New Roman" w:hAnsi="Times New Roman"/>
                <w:bCs/>
                <w:sz w:val="24"/>
                <w:szCs w:val="24"/>
              </w:rPr>
              <w:t>Вирусные инфекции новорожденных», «Актуальные вопросы профилактики неонатальных инфекций»</w:t>
            </w:r>
            <w:r w:rsidR="00C2179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67ED5989" w14:textId="1790C78C" w:rsidR="0062389F" w:rsidRDefault="0062389F" w:rsidP="00C21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4D1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4204D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4204D1">
              <w:rPr>
                <w:rFonts w:ascii="Times New Roman" w:hAnsi="Times New Roman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зачета</w:t>
            </w:r>
          </w:p>
          <w:p w14:paraId="270E85DD" w14:textId="566B2814" w:rsidR="004661C9" w:rsidRPr="003C5E74" w:rsidRDefault="0097799D" w:rsidP="00C217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степени доктора и кандидата медицинских</w:t>
            </w:r>
            <w:r w:rsidR="00784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наук, имеет большой практический опыт руководящей работы и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14:paraId="1D153B05" w14:textId="77777777" w:rsidTr="007A687F">
        <w:tc>
          <w:tcPr>
            <w:tcW w:w="636" w:type="dxa"/>
          </w:tcPr>
          <w:p w14:paraId="69E750E9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6A17D9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625C1FC7" w14:textId="4BFF43E8" w:rsidR="00C12A37" w:rsidRPr="00071C9B" w:rsidRDefault="000A3638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C9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 по специальности «</w:t>
            </w:r>
            <w:r w:rsidR="00071C9B" w:rsidRPr="00071C9B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r w:rsidRPr="00071C9B">
              <w:rPr>
                <w:rFonts w:ascii="Times New Roman" w:hAnsi="Times New Roman" w:cs="Times New Roman"/>
                <w:sz w:val="24"/>
                <w:szCs w:val="24"/>
              </w:rPr>
              <w:t>», качественное изменение которых осуществляется в результате обучения</w:t>
            </w:r>
            <w:r w:rsidR="00C12A37" w:rsidRPr="00071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4E416E" w14:textId="490DB95A" w:rsidR="00C12A37" w:rsidRPr="00071C9B" w:rsidRDefault="00C12A37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C9B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5DF6827D" w14:textId="1ABF7790" w:rsidR="00071C9B" w:rsidRPr="00071C9B" w:rsidRDefault="00C12A37" w:rsidP="0007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C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2AE2" w:rsidRPr="0007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C9B" w:rsidRPr="00071C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1C9B" w:rsidRPr="00071C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отовность к диагностике у новорожденных и недоношенных детей нозологических форм заболеваний в соответствии с Международной статистической классификацией болезней и проблем, связанных со здоровьем . </w:t>
            </w:r>
          </w:p>
          <w:p w14:paraId="2FFD222F" w14:textId="7A68C5FC" w:rsidR="00F154EF" w:rsidRPr="00071C9B" w:rsidRDefault="00071C9B" w:rsidP="00071C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4EF" w:rsidRPr="00071C9B">
              <w:rPr>
                <w:rFonts w:ascii="Times New Roman" w:hAnsi="Times New Roman" w:cs="Times New Roman"/>
                <w:sz w:val="24"/>
                <w:szCs w:val="24"/>
              </w:rPr>
              <w:t xml:space="preserve">. Готовность </w:t>
            </w:r>
            <w:r w:rsidRPr="00071C9B">
              <w:rPr>
                <w:rFonts w:ascii="Times New Roman" w:hAnsi="Times New Roman"/>
                <w:sz w:val="24"/>
                <w:szCs w:val="24"/>
                <w:lang w:eastAsia="ar-SA"/>
              </w:rPr>
              <w:t>к ведению и лечению новорожденных и недоношенных  детей.</w:t>
            </w:r>
            <w:r w:rsidRPr="0007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14:paraId="78574863" w14:textId="77777777" w:rsidTr="007A687F">
        <w:tc>
          <w:tcPr>
            <w:tcW w:w="636" w:type="dxa"/>
          </w:tcPr>
          <w:p w14:paraId="5285EF67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773E324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программе используются следующие виды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учебных занятий:</w:t>
            </w:r>
          </w:p>
          <w:p w14:paraId="281BFBA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491128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5C8174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6D5F451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7AE96C9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67F818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33C1744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F97025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F428E8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37640FE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14C3698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48B5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451F8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7AB787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839796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FF3F84F" w14:textId="77777777"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42FA3736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  <w:p w14:paraId="42112B7F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18E084E7" w14:textId="0F849CF5" w:rsidR="002F4F49" w:rsidRPr="006411DF" w:rsidRDefault="002F4F49" w:rsidP="00C217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94E13B2" w14:textId="77777777" w:rsidTr="007A687F">
        <w:tc>
          <w:tcPr>
            <w:tcW w:w="636" w:type="dxa"/>
          </w:tcPr>
          <w:p w14:paraId="47810031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14:paraId="3AF125F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5049C66D" w14:textId="541F05E5" w:rsidR="002E769F" w:rsidRPr="006411DF" w:rsidRDefault="00070C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4705541B" w14:textId="77777777" w:rsidTr="007A687F">
        <w:trPr>
          <w:trHeight w:val="368"/>
        </w:trPr>
        <w:tc>
          <w:tcPr>
            <w:tcW w:w="636" w:type="dxa"/>
          </w:tcPr>
          <w:p w14:paraId="0356742D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6B3940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767D7BDA" w14:textId="37794D46" w:rsidR="004F4273" w:rsidRPr="00172CB0" w:rsidRDefault="0026001E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81D64" w:rsidRPr="00294CE8" w14:paraId="2957CB2E" w14:textId="77777777" w:rsidTr="007A687F">
        <w:tc>
          <w:tcPr>
            <w:tcW w:w="636" w:type="dxa"/>
          </w:tcPr>
          <w:p w14:paraId="327857AA" w14:textId="77777777" w:rsidR="00081D64" w:rsidRPr="006411DF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DC7F604" w14:textId="77777777"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B35C874" w14:textId="066EAAC8" w:rsidR="00081D64" w:rsidRPr="00E65169" w:rsidRDefault="00081D64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071C9B">
              <w:rPr>
                <w:rFonts w:ascii="Times New Roman" w:hAnsi="Times New Roman"/>
                <w:sz w:val="24"/>
                <w:szCs w:val="24"/>
              </w:rPr>
              <w:t>педиатрии и неонатологии</w:t>
            </w:r>
          </w:p>
        </w:tc>
      </w:tr>
      <w:tr w:rsidR="00081D64" w:rsidRPr="00294CE8" w14:paraId="4287D658" w14:textId="77777777" w:rsidTr="003B4474">
        <w:trPr>
          <w:trHeight w:val="1470"/>
        </w:trPr>
        <w:tc>
          <w:tcPr>
            <w:tcW w:w="636" w:type="dxa"/>
          </w:tcPr>
          <w:p w14:paraId="281A70A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1960F22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37361463" w14:textId="1EB54136"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07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Земледельческая, д.2, СПб ГБУЗ «ДГБ Св. Ольги».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0B8F47B" w14:textId="09C9251B" w:rsidR="00081D64" w:rsidRPr="006411DF" w:rsidRDefault="00617A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071C9B">
              <w:rPr>
                <w:rFonts w:ascii="Times New Roman" w:eastAsia="Calibri" w:hAnsi="Times New Roman" w:cs="Times New Roman"/>
                <w:sz w:val="24"/>
                <w:szCs w:val="24"/>
              </w:rPr>
              <w:t>педиатрии и неонатологии ФГБОУ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имени И.И. Мечникова</w:t>
            </w:r>
          </w:p>
        </w:tc>
      </w:tr>
      <w:tr w:rsidR="00081D64" w:rsidRPr="00294CE8" w14:paraId="5B402CBE" w14:textId="77777777" w:rsidTr="007A687F">
        <w:tc>
          <w:tcPr>
            <w:tcW w:w="636" w:type="dxa"/>
          </w:tcPr>
          <w:p w14:paraId="7036C8A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00BBC07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3DD2CE46" w14:textId="5C10EC14" w:rsidR="00081D64" w:rsidRPr="006411DF" w:rsidRDefault="003B447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2027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294CE8" w14:paraId="7F46129E" w14:textId="77777777" w:rsidTr="007A687F">
        <w:tc>
          <w:tcPr>
            <w:tcW w:w="636" w:type="dxa"/>
          </w:tcPr>
          <w:p w14:paraId="48016E1B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79E9F006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1EAA1DCD" w14:textId="43056A74" w:rsidR="00081D64" w:rsidRPr="006411DF" w:rsidRDefault="0097184B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профессор </w:t>
            </w:r>
            <w:r w:rsidR="000F159B">
              <w:rPr>
                <w:rFonts w:eastAsia="Calibri"/>
              </w:rPr>
              <w:t xml:space="preserve">д.м.н. </w:t>
            </w:r>
            <w:r w:rsidR="00071C9B">
              <w:rPr>
                <w:rFonts w:eastAsia="Calibri"/>
              </w:rPr>
              <w:t xml:space="preserve">Романюк Ф.П., </w:t>
            </w:r>
            <w:r w:rsidR="004F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доцент </w:t>
            </w:r>
            <w:r w:rsidR="000F159B">
              <w:rPr>
                <w:rFonts w:eastAsia="Calibri"/>
              </w:rPr>
              <w:t xml:space="preserve">к.м.н. </w:t>
            </w:r>
            <w:proofErr w:type="spellStart"/>
            <w:r w:rsidR="00071C9B">
              <w:rPr>
                <w:rFonts w:eastAsia="Calibri"/>
              </w:rPr>
              <w:t>Шатилло</w:t>
            </w:r>
            <w:proofErr w:type="spellEnd"/>
            <w:r w:rsidR="00071C9B">
              <w:rPr>
                <w:rFonts w:eastAsia="Calibri"/>
              </w:rPr>
              <w:t xml:space="preserve"> И.М.</w:t>
            </w:r>
            <w:r>
              <w:rPr>
                <w:rFonts w:eastAsia="Calibri"/>
              </w:rPr>
              <w:t xml:space="preserve">, доцент </w:t>
            </w:r>
            <w:r w:rsidR="000F159B">
              <w:rPr>
                <w:rFonts w:eastAsia="Calibri"/>
              </w:rPr>
              <w:t xml:space="preserve">к.м.н. </w:t>
            </w:r>
            <w:r w:rsidR="00071C9B">
              <w:rPr>
                <w:rFonts w:eastAsia="Calibri"/>
              </w:rPr>
              <w:t>Королева Л.И.</w:t>
            </w:r>
            <w:r>
              <w:rPr>
                <w:rFonts w:eastAsia="Calibri"/>
              </w:rPr>
              <w:t xml:space="preserve">, </w:t>
            </w:r>
            <w:r w:rsidR="00071C9B">
              <w:rPr>
                <w:rFonts w:eastAsia="Calibri"/>
              </w:rPr>
              <w:t xml:space="preserve">ассистент </w:t>
            </w:r>
            <w:r w:rsidR="000F159B">
              <w:rPr>
                <w:rFonts w:eastAsia="Calibri"/>
              </w:rPr>
              <w:t xml:space="preserve">к.м.н. </w:t>
            </w:r>
            <w:r w:rsidR="00071C9B">
              <w:rPr>
                <w:rFonts w:eastAsia="Calibri"/>
              </w:rPr>
              <w:t>Жидкова О.Б.</w:t>
            </w:r>
            <w:r>
              <w:rPr>
                <w:rFonts w:eastAsia="Calibri"/>
              </w:rPr>
              <w:t xml:space="preserve"> </w:t>
            </w:r>
          </w:p>
        </w:tc>
      </w:tr>
      <w:tr w:rsidR="00081D64" w:rsidRPr="00294CE8" w14:paraId="2B390824" w14:textId="77777777" w:rsidTr="007A687F">
        <w:tc>
          <w:tcPr>
            <w:tcW w:w="636" w:type="dxa"/>
          </w:tcPr>
          <w:p w14:paraId="3E452CBD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7ED2138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C43AC62" w14:textId="0457E90F" w:rsidR="00081D64" w:rsidRPr="006411DF" w:rsidRDefault="00C217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4850803C" w14:textId="77777777" w:rsidTr="007A687F">
        <w:tc>
          <w:tcPr>
            <w:tcW w:w="636" w:type="dxa"/>
          </w:tcPr>
          <w:p w14:paraId="45FA0D1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4D423A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7968E61B" w14:textId="2843F31E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0D4E7267" w14:textId="77777777" w:rsidTr="007A687F">
        <w:tc>
          <w:tcPr>
            <w:tcW w:w="636" w:type="dxa"/>
          </w:tcPr>
          <w:p w14:paraId="5354635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77345B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C4639CC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3D24296A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F55AD5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4E7905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42981F4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0F40AC8" w14:textId="7E460489" w:rsidR="00081D64" w:rsidRPr="006411DF" w:rsidRDefault="00C217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0C08F50E" w14:textId="77777777" w:rsidTr="007A687F">
        <w:tc>
          <w:tcPr>
            <w:tcW w:w="636" w:type="dxa"/>
          </w:tcPr>
          <w:p w14:paraId="1587816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0A7D32A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000CF468" w14:textId="25406909" w:rsidR="00081D64" w:rsidRPr="000F159B" w:rsidRDefault="00C2179E" w:rsidP="000F15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74B38A3" w14:textId="77777777" w:rsidTr="007A687F">
        <w:tc>
          <w:tcPr>
            <w:tcW w:w="636" w:type="dxa"/>
          </w:tcPr>
          <w:p w14:paraId="4EADC13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7AD9A1F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A27E364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B9418B3" w14:textId="77777777" w:rsidTr="007A687F">
        <w:tc>
          <w:tcPr>
            <w:tcW w:w="636" w:type="dxa"/>
          </w:tcPr>
          <w:p w14:paraId="5BC89FB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AA48C98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55B27DE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3079FDD" w14:textId="77777777" w:rsidTr="007A687F">
        <w:tc>
          <w:tcPr>
            <w:tcW w:w="636" w:type="dxa"/>
          </w:tcPr>
          <w:p w14:paraId="3B845D7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001D71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1A6B20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CDD163C" w14:textId="77777777" w:rsidTr="007A687F">
        <w:tc>
          <w:tcPr>
            <w:tcW w:w="636" w:type="dxa"/>
          </w:tcPr>
          <w:p w14:paraId="468CB069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E587ECB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404F2A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378CF07" w14:textId="77777777" w:rsidTr="007A687F">
        <w:tc>
          <w:tcPr>
            <w:tcW w:w="636" w:type="dxa"/>
          </w:tcPr>
          <w:p w14:paraId="18AAA60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5B1520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5EA3F848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47F129B" w14:textId="77777777" w:rsidTr="007A687F">
        <w:tc>
          <w:tcPr>
            <w:tcW w:w="636" w:type="dxa"/>
          </w:tcPr>
          <w:p w14:paraId="5CAB1675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A897B5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774CB315" w14:textId="2BBC8E73" w:rsidR="00081D64" w:rsidRPr="006411DF" w:rsidRDefault="00C217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14:paraId="37B778A6" w14:textId="77777777" w:rsidTr="007A687F">
        <w:tc>
          <w:tcPr>
            <w:tcW w:w="636" w:type="dxa"/>
          </w:tcPr>
          <w:p w14:paraId="29F9A66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69711B40" w14:textId="72287391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 w:rsidR="00B07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</w:t>
            </w:r>
          </w:p>
        </w:tc>
        <w:tc>
          <w:tcPr>
            <w:tcW w:w="5245" w:type="dxa"/>
            <w:shd w:val="clear" w:color="auto" w:fill="auto"/>
          </w:tcPr>
          <w:p w14:paraId="332F46AF" w14:textId="5332801E" w:rsidR="00081D64" w:rsidRPr="006411DF" w:rsidRDefault="00B07EFE" w:rsidP="00B07E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час </w:t>
            </w:r>
          </w:p>
        </w:tc>
      </w:tr>
      <w:tr w:rsidR="00081D64" w:rsidRPr="00294CE8" w14:paraId="193D0F6A" w14:textId="77777777" w:rsidTr="007A687F">
        <w:tc>
          <w:tcPr>
            <w:tcW w:w="636" w:type="dxa"/>
          </w:tcPr>
          <w:p w14:paraId="149C4050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95C05E4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A5AEAF2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3CF42E1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Видеоконференция</w:t>
            </w:r>
          </w:p>
          <w:p w14:paraId="7E980815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297AF987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DC3791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F0991BD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D2901F6" w14:textId="1ED97613" w:rsidR="00081D64" w:rsidRPr="006411DF" w:rsidRDefault="000F159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81D64" w:rsidRPr="00294CE8" w14:paraId="1C6F75E7" w14:textId="77777777" w:rsidTr="007A687F">
        <w:tc>
          <w:tcPr>
            <w:tcW w:w="636" w:type="dxa"/>
          </w:tcPr>
          <w:p w14:paraId="56850F3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9A5127C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CC2FBA8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F3D495A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D33DC0F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98E0789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8C3F5AD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0B4BEB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1048C21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4680A32F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00109B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38A6674" w14:textId="77777777" w:rsidR="00C2179E" w:rsidRDefault="00C2179E" w:rsidP="00C217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5F892E8E" w14:textId="77777777" w:rsidR="00C2179E" w:rsidRDefault="00C2179E" w:rsidP="00C217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161264E7" w14:textId="77777777" w:rsidR="00081D64" w:rsidRDefault="00C2179E" w:rsidP="00C217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260CE8AB" w14:textId="77777777" w:rsidR="00C2179E" w:rsidRDefault="00C2179E" w:rsidP="00C217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310EB62C" w14:textId="1B9DF6D1" w:rsidR="00C2179E" w:rsidRPr="006411DF" w:rsidRDefault="00C2179E" w:rsidP="00C217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70C66928" w14:textId="77777777" w:rsidTr="007A687F">
        <w:tc>
          <w:tcPr>
            <w:tcW w:w="636" w:type="dxa"/>
          </w:tcPr>
          <w:p w14:paraId="7B0AD01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8DD225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067C7CA5" w14:textId="7BDA77FB" w:rsidR="00081D64" w:rsidRPr="0046084A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="001625B0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6BD0B9C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70CE0"/>
    <w:rsid w:val="00071C9B"/>
    <w:rsid w:val="00081D64"/>
    <w:rsid w:val="00095922"/>
    <w:rsid w:val="000A3638"/>
    <w:rsid w:val="000C0EC8"/>
    <w:rsid w:val="000F159B"/>
    <w:rsid w:val="00102286"/>
    <w:rsid w:val="001625B0"/>
    <w:rsid w:val="001940EA"/>
    <w:rsid w:val="001A5B25"/>
    <w:rsid w:val="0026001E"/>
    <w:rsid w:val="00287BCD"/>
    <w:rsid w:val="002A2056"/>
    <w:rsid w:val="002E769F"/>
    <w:rsid w:val="002F4F49"/>
    <w:rsid w:val="003002BB"/>
    <w:rsid w:val="00347DEE"/>
    <w:rsid w:val="00367433"/>
    <w:rsid w:val="003B4474"/>
    <w:rsid w:val="003C5E74"/>
    <w:rsid w:val="003D71C7"/>
    <w:rsid w:val="003D7971"/>
    <w:rsid w:val="003F01CD"/>
    <w:rsid w:val="00402F6E"/>
    <w:rsid w:val="00455E60"/>
    <w:rsid w:val="0046084A"/>
    <w:rsid w:val="004661C9"/>
    <w:rsid w:val="00481743"/>
    <w:rsid w:val="004977D6"/>
    <w:rsid w:val="004B2104"/>
    <w:rsid w:val="004C1175"/>
    <w:rsid w:val="004C7665"/>
    <w:rsid w:val="004D021C"/>
    <w:rsid w:val="004F4273"/>
    <w:rsid w:val="005361EE"/>
    <w:rsid w:val="005529EC"/>
    <w:rsid w:val="005A2309"/>
    <w:rsid w:val="005A4E96"/>
    <w:rsid w:val="005D3AD8"/>
    <w:rsid w:val="00605551"/>
    <w:rsid w:val="00617ACD"/>
    <w:rsid w:val="0062389F"/>
    <w:rsid w:val="00623E67"/>
    <w:rsid w:val="00640559"/>
    <w:rsid w:val="006411DF"/>
    <w:rsid w:val="0067557B"/>
    <w:rsid w:val="006D1303"/>
    <w:rsid w:val="006D6347"/>
    <w:rsid w:val="0070524F"/>
    <w:rsid w:val="00747BCC"/>
    <w:rsid w:val="00761043"/>
    <w:rsid w:val="00784F26"/>
    <w:rsid w:val="007A687F"/>
    <w:rsid w:val="007C29B2"/>
    <w:rsid w:val="00800AB4"/>
    <w:rsid w:val="0084259A"/>
    <w:rsid w:val="00862491"/>
    <w:rsid w:val="008A0571"/>
    <w:rsid w:val="008C7A28"/>
    <w:rsid w:val="008E3EDA"/>
    <w:rsid w:val="009468AC"/>
    <w:rsid w:val="00961738"/>
    <w:rsid w:val="0097184B"/>
    <w:rsid w:val="0097799D"/>
    <w:rsid w:val="009D7B66"/>
    <w:rsid w:val="00A117C6"/>
    <w:rsid w:val="00A22AE2"/>
    <w:rsid w:val="00A24E2C"/>
    <w:rsid w:val="00A9653B"/>
    <w:rsid w:val="00AD62E0"/>
    <w:rsid w:val="00AE696E"/>
    <w:rsid w:val="00B07EFE"/>
    <w:rsid w:val="00B26ED0"/>
    <w:rsid w:val="00BB7FF4"/>
    <w:rsid w:val="00C03519"/>
    <w:rsid w:val="00C12A37"/>
    <w:rsid w:val="00C2179E"/>
    <w:rsid w:val="00C67516"/>
    <w:rsid w:val="00C7099B"/>
    <w:rsid w:val="00D43073"/>
    <w:rsid w:val="00D514BD"/>
    <w:rsid w:val="00D87154"/>
    <w:rsid w:val="00E23267"/>
    <w:rsid w:val="00E31756"/>
    <w:rsid w:val="00F154EF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168F"/>
  <w15:docId w15:val="{E834FDE0-0D6A-4EE3-9A0E-ACE05AC9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6">
    <w:name w:val="heading 6"/>
    <w:aliases w:val="Знак5 Знак"/>
    <w:basedOn w:val="a"/>
    <w:next w:val="a"/>
    <w:link w:val="60"/>
    <w:uiPriority w:val="99"/>
    <w:qFormat/>
    <w:rsid w:val="00747BCC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4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BCC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aliases w:val="Знак5 Знак Знак"/>
    <w:basedOn w:val="a0"/>
    <w:link w:val="6"/>
    <w:uiPriority w:val="99"/>
    <w:rsid w:val="00747BCC"/>
    <w:rPr>
      <w:rFonts w:ascii="Cambria" w:eastAsia="Times New Roman" w:hAnsi="Cambria" w:cs="Times New Roman"/>
      <w:i/>
      <w:color w:val="243F6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6</cp:revision>
  <cp:lastPrinted>2022-02-10T09:58:00Z</cp:lastPrinted>
  <dcterms:created xsi:type="dcterms:W3CDTF">2022-06-19T16:06:00Z</dcterms:created>
  <dcterms:modified xsi:type="dcterms:W3CDTF">2022-07-14T11:51:00Z</dcterms:modified>
</cp:coreProperties>
</file>