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741A8" w:rsidRDefault="006741A8" w:rsidP="006741A8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557B">
        <w:rPr>
          <w:rFonts w:ascii="Times New Roman" w:eastAsia="Calibri" w:hAnsi="Times New Roman" w:cs="Times New Roman"/>
          <w:sz w:val="24"/>
          <w:szCs w:val="24"/>
        </w:rPr>
        <w:t>(профессиональной переподготовки)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</w:p>
    <w:p w:rsidR="006741A8" w:rsidRDefault="006741A8" w:rsidP="006741A8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«Общая врачебная практик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семейная медицина)»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1740"/>
        <w:gridCol w:w="3119"/>
        <w:gridCol w:w="5245"/>
      </w:tblGrid>
      <w:tr w:rsidR="002E769F" w:rsidRPr="006741A8" w:rsidTr="007A687F">
        <w:tc>
          <w:tcPr>
            <w:tcW w:w="636" w:type="dxa"/>
          </w:tcPr>
          <w:p w:rsidR="002E769F" w:rsidRPr="006741A8" w:rsidRDefault="002E769F" w:rsidP="003002BB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2E769F" w:rsidRPr="006741A8" w:rsidRDefault="002E769F" w:rsidP="003002BB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741A8" w:rsidRDefault="002E769F" w:rsidP="003002BB">
            <w:pPr>
              <w:spacing w:after="0" w:line="240" w:lineRule="auto"/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  <w:lang w:eastAsia="ru-RU"/>
              </w:rPr>
            </w:pPr>
            <w:r w:rsidRPr="006741A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6741A8" w:rsidTr="007A687F">
        <w:tc>
          <w:tcPr>
            <w:tcW w:w="636" w:type="dxa"/>
          </w:tcPr>
          <w:p w:rsidR="002E769F" w:rsidRPr="006741A8" w:rsidRDefault="002E769F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2E769F" w:rsidRPr="006741A8" w:rsidRDefault="002E769F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Основная специальность</w:t>
            </w:r>
          </w:p>
          <w:p w:rsidR="002E769F" w:rsidRPr="006741A8" w:rsidRDefault="002E769F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741A8" w:rsidRDefault="006741A8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hAnsi="Arial Narrow"/>
                <w:color w:val="000000"/>
                <w:sz w:val="24"/>
                <w:szCs w:val="24"/>
              </w:rPr>
              <w:t>Общая врачебная практик</w:t>
            </w:r>
            <w:proofErr w:type="gramStart"/>
            <w:r w:rsidRPr="006741A8">
              <w:rPr>
                <w:rFonts w:ascii="Arial Narrow" w:hAnsi="Arial Narrow"/>
                <w:color w:val="000000"/>
                <w:sz w:val="24"/>
                <w:szCs w:val="24"/>
              </w:rPr>
              <w:t>а(</w:t>
            </w:r>
            <w:proofErr w:type="gramEnd"/>
            <w:r w:rsidRPr="006741A8">
              <w:rPr>
                <w:rFonts w:ascii="Arial Narrow" w:hAnsi="Arial Narrow"/>
                <w:color w:val="000000"/>
                <w:sz w:val="24"/>
                <w:szCs w:val="24"/>
              </w:rPr>
              <w:t>семейная медицина</w:t>
            </w:r>
          </w:p>
        </w:tc>
      </w:tr>
      <w:tr w:rsidR="002E769F" w:rsidRPr="006741A8" w:rsidTr="007A687F">
        <w:tc>
          <w:tcPr>
            <w:tcW w:w="636" w:type="dxa"/>
          </w:tcPr>
          <w:p w:rsidR="002E769F" w:rsidRPr="006741A8" w:rsidRDefault="002E769F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2E769F" w:rsidRPr="006741A8" w:rsidRDefault="002E769F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741A8" w:rsidRDefault="006741A8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нет</w:t>
            </w:r>
          </w:p>
        </w:tc>
      </w:tr>
      <w:tr w:rsidR="002E769F" w:rsidRPr="006741A8" w:rsidTr="007A687F">
        <w:tc>
          <w:tcPr>
            <w:tcW w:w="636" w:type="dxa"/>
          </w:tcPr>
          <w:p w:rsidR="002E769F" w:rsidRPr="006741A8" w:rsidRDefault="002E769F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2E769F" w:rsidRPr="006741A8" w:rsidRDefault="002E769F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741A8" w:rsidRDefault="006741A8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 xml:space="preserve">768 учебных часов </w:t>
            </w:r>
          </w:p>
        </w:tc>
      </w:tr>
      <w:tr w:rsidR="002E769F" w:rsidRPr="006741A8" w:rsidTr="007A687F">
        <w:tc>
          <w:tcPr>
            <w:tcW w:w="636" w:type="dxa"/>
          </w:tcPr>
          <w:p w:rsidR="002E769F" w:rsidRPr="006741A8" w:rsidRDefault="002E769F" w:rsidP="005361EE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2E769F" w:rsidRPr="006741A8" w:rsidRDefault="002E769F" w:rsidP="005361EE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741A8" w:rsidRDefault="006741A8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2022</w:t>
            </w:r>
          </w:p>
        </w:tc>
      </w:tr>
      <w:tr w:rsidR="002E769F" w:rsidRPr="006741A8" w:rsidTr="007A687F">
        <w:tc>
          <w:tcPr>
            <w:tcW w:w="636" w:type="dxa"/>
          </w:tcPr>
          <w:p w:rsidR="002E769F" w:rsidRPr="006741A8" w:rsidRDefault="002E769F" w:rsidP="005361EE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2E769F" w:rsidRPr="006741A8" w:rsidRDefault="002E769F" w:rsidP="005361EE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Форма обучения:</w:t>
            </w:r>
          </w:p>
          <w:p w:rsidR="002E769F" w:rsidRPr="006741A8" w:rsidRDefault="002E769F" w:rsidP="005361EE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очная</w:t>
            </w:r>
          </w:p>
          <w:p w:rsidR="002E769F" w:rsidRPr="006741A8" w:rsidRDefault="002E769F" w:rsidP="005361EE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741A8" w:rsidRDefault="006741A8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 xml:space="preserve">Очная </w:t>
            </w:r>
          </w:p>
        </w:tc>
      </w:tr>
      <w:tr w:rsidR="002E769F" w:rsidRPr="006741A8" w:rsidTr="007A687F">
        <w:tc>
          <w:tcPr>
            <w:tcW w:w="636" w:type="dxa"/>
          </w:tcPr>
          <w:p w:rsidR="002E769F" w:rsidRPr="006741A8" w:rsidRDefault="002E769F" w:rsidP="005361EE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2E769F" w:rsidRPr="006741A8" w:rsidRDefault="002E769F" w:rsidP="005361EE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Основы обучения:</w:t>
            </w:r>
          </w:p>
          <w:p w:rsidR="002E769F" w:rsidRPr="006741A8" w:rsidRDefault="002E769F" w:rsidP="006741A8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6741A8" w:rsidRPr="006741A8" w:rsidRDefault="006741A8" w:rsidP="006741A8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бюджетная</w:t>
            </w:r>
          </w:p>
          <w:p w:rsidR="006741A8" w:rsidRPr="006741A8" w:rsidRDefault="006741A8" w:rsidP="006741A8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договорная</w:t>
            </w:r>
          </w:p>
          <w:p w:rsidR="002E769F" w:rsidRPr="006741A8" w:rsidRDefault="006741A8" w:rsidP="006741A8">
            <w:pPr>
              <w:spacing w:after="0" w:line="240" w:lineRule="auto"/>
              <w:contextualSpacing/>
              <w:rPr>
                <w:rFonts w:ascii="Arial Narrow" w:hAnsi="Arial Narrow" w:cs="Times New Roman"/>
                <w:bCs/>
                <w:sz w:val="24"/>
                <w:szCs w:val="24"/>
              </w:rPr>
            </w:pPr>
            <w:proofErr w:type="gramStart"/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договорная</w:t>
            </w:r>
            <w:proofErr w:type="gramEnd"/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(за счет средств ФОМС)</w:t>
            </w:r>
          </w:p>
        </w:tc>
      </w:tr>
      <w:tr w:rsidR="002E769F" w:rsidRPr="006741A8" w:rsidTr="007A687F">
        <w:tc>
          <w:tcPr>
            <w:tcW w:w="636" w:type="dxa"/>
          </w:tcPr>
          <w:p w:rsidR="002E769F" w:rsidRPr="006741A8" w:rsidRDefault="002E769F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2E769F" w:rsidRPr="006741A8" w:rsidRDefault="002E769F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741A8" w:rsidRDefault="006741A8" w:rsidP="00800AB4">
            <w:pPr>
              <w:pStyle w:val="ConsPlusNormal"/>
              <w:ind w:firstLine="0"/>
              <w:jc w:val="both"/>
              <w:rPr>
                <w:rFonts w:ascii="Arial Narrow" w:hAnsi="Arial Narrow" w:cs="Times New Roman"/>
                <w:bCs/>
                <w:sz w:val="24"/>
                <w:szCs w:val="24"/>
                <w:lang w:eastAsia="en-US"/>
              </w:rPr>
            </w:pPr>
            <w:r w:rsidRPr="006741A8">
              <w:rPr>
                <w:rFonts w:ascii="Arial Narrow" w:hAnsi="Arial Narrow" w:cs="Times New Roman"/>
                <w:bCs/>
                <w:sz w:val="24"/>
                <w:szCs w:val="24"/>
                <w:lang w:eastAsia="en-US"/>
              </w:rPr>
              <w:t>96 000</w:t>
            </w:r>
          </w:p>
        </w:tc>
      </w:tr>
      <w:tr w:rsidR="002E769F" w:rsidRPr="006741A8" w:rsidTr="007A687F">
        <w:tc>
          <w:tcPr>
            <w:tcW w:w="636" w:type="dxa"/>
          </w:tcPr>
          <w:p w:rsidR="002E769F" w:rsidRPr="006741A8" w:rsidRDefault="002E769F" w:rsidP="006411DF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2E769F" w:rsidRPr="006741A8" w:rsidRDefault="002E769F" w:rsidP="006411DF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 xml:space="preserve">Требования к уровню и профилю предшествующего профессионального образования </w:t>
            </w:r>
            <w:proofErr w:type="gramStart"/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6741A8" w:rsidRDefault="006741A8" w:rsidP="006741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 w:cs="Times New Roman"/>
                <w:color w:val="081F32"/>
                <w:sz w:val="24"/>
                <w:szCs w:val="24"/>
              </w:rPr>
            </w:pPr>
            <w:r w:rsidRPr="006741A8">
              <w:rPr>
                <w:rFonts w:ascii="Arial Narrow" w:hAnsi="Arial Narrow"/>
                <w:color w:val="000000" w:themeColor="text1"/>
                <w:spacing w:val="3"/>
                <w:sz w:val="24"/>
                <w:szCs w:val="24"/>
              </w:rPr>
              <w:t xml:space="preserve">К освоению Программы допускается </w:t>
            </w:r>
            <w:r w:rsidRPr="006741A8">
              <w:rPr>
                <w:rFonts w:ascii="Arial Narrow" w:hAnsi="Arial Narrow"/>
                <w:color w:val="000000" w:themeColor="text1"/>
                <w:sz w:val="24"/>
              </w:rPr>
              <w:t xml:space="preserve">специалисты с высшим медицинским образованием по основным специальностям «Терапия» и «Педиатрия», </w:t>
            </w:r>
            <w:r w:rsidRPr="006741A8">
              <w:rPr>
                <w:rFonts w:ascii="Arial Narrow" w:hAnsi="Arial Narrow"/>
                <w:color w:val="000000" w:themeColor="text1"/>
                <w:spacing w:val="-7"/>
                <w:sz w:val="24"/>
              </w:rPr>
              <w:t xml:space="preserve">замещающих должности «врач-терапевт участковый» и «врач-педиатр </w:t>
            </w:r>
            <w:r w:rsidRPr="006741A8">
              <w:rPr>
                <w:rFonts w:ascii="Arial Narrow" w:hAnsi="Arial Narrow"/>
                <w:color w:val="000000" w:themeColor="text1"/>
                <w:spacing w:val="-1"/>
                <w:sz w:val="24"/>
              </w:rPr>
              <w:t>участковый»</w:t>
            </w:r>
            <w:r w:rsidRPr="006741A8">
              <w:rPr>
                <w:rFonts w:ascii="Arial Narrow" w:hAnsi="Arial Narrow"/>
                <w:color w:val="000000" w:themeColor="text1"/>
                <w:sz w:val="24"/>
              </w:rPr>
              <w:t>.</w:t>
            </w:r>
          </w:p>
        </w:tc>
      </w:tr>
      <w:tr w:rsidR="002E769F" w:rsidRPr="006741A8" w:rsidTr="007A687F">
        <w:tc>
          <w:tcPr>
            <w:tcW w:w="636" w:type="dxa"/>
          </w:tcPr>
          <w:p w:rsidR="002E769F" w:rsidRPr="006741A8" w:rsidRDefault="002E769F" w:rsidP="00C1294B">
            <w:pPr>
              <w:spacing w:after="0" w:line="240" w:lineRule="auto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6741A8">
              <w:rPr>
                <w:rFonts w:ascii="Arial Narrow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2E769F" w:rsidRPr="006741A8" w:rsidRDefault="002E769F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hAnsi="Arial Narrow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741A8" w:rsidRDefault="006741A8" w:rsidP="00C1294B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81F32"/>
                <w:sz w:val="24"/>
                <w:szCs w:val="24"/>
              </w:rPr>
            </w:pPr>
            <w:r w:rsidRPr="006741A8">
              <w:rPr>
                <w:rFonts w:ascii="Arial Narrow" w:hAnsi="Arial Narrow" w:cs="Times New Roman"/>
                <w:color w:val="081F32"/>
                <w:sz w:val="24"/>
                <w:szCs w:val="24"/>
              </w:rPr>
              <w:t>Диплом о профессиональной переподготовке</w:t>
            </w:r>
          </w:p>
        </w:tc>
      </w:tr>
      <w:tr w:rsidR="00584CE9" w:rsidRPr="006741A8" w:rsidTr="007A687F">
        <w:tc>
          <w:tcPr>
            <w:tcW w:w="636" w:type="dxa"/>
          </w:tcPr>
          <w:p w:rsidR="00584CE9" w:rsidRPr="006741A8" w:rsidRDefault="00584CE9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584CE9" w:rsidRPr="006741A8" w:rsidRDefault="00584CE9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6741A8" w:rsidRPr="006741A8" w:rsidRDefault="006741A8" w:rsidP="006741A8">
            <w:pPr>
              <w:pStyle w:val="TableParagraph"/>
              <w:tabs>
                <w:tab w:val="left" w:pos="5029"/>
                <w:tab w:val="left" w:pos="10806"/>
                <w:tab w:val="left" w:pos="10948"/>
              </w:tabs>
              <w:ind w:left="33"/>
              <w:jc w:val="both"/>
              <w:rPr>
                <w:rFonts w:ascii="Arial Narrow" w:hAnsi="Arial Narrow"/>
                <w:color w:val="000000" w:themeColor="text1"/>
              </w:rPr>
            </w:pPr>
            <w:r w:rsidRPr="006741A8">
              <w:rPr>
                <w:rFonts w:ascii="Arial Narrow" w:hAnsi="Arial Narrow"/>
                <w:color w:val="000000" w:themeColor="text1"/>
              </w:rPr>
              <w:t xml:space="preserve">Программа имеет целью </w:t>
            </w:r>
            <w:r w:rsidRPr="006741A8">
              <w:rPr>
                <w:rFonts w:ascii="Arial Narrow" w:hAnsi="Arial Narrow"/>
                <w:bCs/>
                <w:color w:val="000000" w:themeColor="text1"/>
              </w:rPr>
              <w:t>сформировать у обучающихся способность и готовность к выполнению трудовых функций врача общей практики (семейного врача), регламентированных профессиональным стандартом. С</w:t>
            </w:r>
            <w:r w:rsidRPr="006741A8">
              <w:rPr>
                <w:rFonts w:ascii="Arial Narrow" w:hAnsi="Arial Narrow"/>
                <w:color w:val="000000" w:themeColor="text1"/>
              </w:rPr>
              <w:t xml:space="preserve">овершенствование имеющихся компетенций, приобретение новых компетенций для повышения профессионального уровня в рамках имеющейся квалификации и приобретения новой специальности – врача общей практики (семейного врача). </w:t>
            </w:r>
          </w:p>
          <w:p w:rsidR="006741A8" w:rsidRPr="006741A8" w:rsidRDefault="006741A8" w:rsidP="006741A8">
            <w:pPr>
              <w:contextualSpacing/>
              <w:rPr>
                <w:rFonts w:ascii="Arial Narrow" w:hAnsi="Arial Narrow"/>
                <w:color w:val="000000" w:themeColor="text1"/>
              </w:rPr>
            </w:pPr>
            <w:r w:rsidRPr="006741A8">
              <w:rPr>
                <w:rFonts w:ascii="Arial Narrow" w:hAnsi="Arial Narrow"/>
                <w:color w:val="000000" w:themeColor="text1"/>
                <w:spacing w:val="3"/>
              </w:rPr>
              <w:t xml:space="preserve">К освоению Программы допускается </w:t>
            </w:r>
            <w:r w:rsidRPr="006741A8">
              <w:rPr>
                <w:rFonts w:ascii="Arial Narrow" w:hAnsi="Arial Narrow"/>
                <w:color w:val="000000" w:themeColor="text1"/>
              </w:rPr>
              <w:t xml:space="preserve">специалисты с высшим медицинским образованием по основным специальностям «Терапия» и «Педиатрия», </w:t>
            </w:r>
            <w:r w:rsidRPr="006741A8">
              <w:rPr>
                <w:rFonts w:ascii="Arial Narrow" w:hAnsi="Arial Narrow"/>
                <w:color w:val="000000" w:themeColor="text1"/>
                <w:spacing w:val="-7"/>
              </w:rPr>
              <w:t xml:space="preserve">замещающих должности «врач-терапевт участковый» и «врач-педиатр </w:t>
            </w:r>
            <w:r w:rsidRPr="006741A8">
              <w:rPr>
                <w:rFonts w:ascii="Arial Narrow" w:hAnsi="Arial Narrow"/>
                <w:color w:val="000000" w:themeColor="text1"/>
                <w:spacing w:val="-1"/>
              </w:rPr>
              <w:t>участковый»</w:t>
            </w:r>
            <w:r w:rsidRPr="006741A8">
              <w:rPr>
                <w:rFonts w:ascii="Arial Narrow" w:hAnsi="Arial Narrow"/>
                <w:color w:val="000000" w:themeColor="text1"/>
              </w:rPr>
              <w:t xml:space="preserve">. Трудоёмкость программы 768 акад. часов. Программа реализуется в очной форме обучения  на базе </w:t>
            </w:r>
            <w:proofErr w:type="spellStart"/>
            <w:r w:rsidRPr="006741A8">
              <w:rPr>
                <w:rFonts w:ascii="Arial Narrow" w:hAnsi="Arial Narrow"/>
                <w:color w:val="000000" w:themeColor="text1"/>
              </w:rPr>
              <w:t>ФБГОУ</w:t>
            </w:r>
            <w:proofErr w:type="spellEnd"/>
            <w:r w:rsidRPr="006741A8">
              <w:rPr>
                <w:rFonts w:ascii="Arial Narrow" w:hAnsi="Arial Narrow"/>
                <w:color w:val="000000" w:themeColor="text1"/>
              </w:rPr>
              <w:t xml:space="preserve"> ВО </w:t>
            </w:r>
            <w:proofErr w:type="spellStart"/>
            <w:r w:rsidRPr="006741A8">
              <w:rPr>
                <w:rFonts w:ascii="Arial Narrow" w:hAnsi="Arial Narrow"/>
                <w:color w:val="000000" w:themeColor="text1"/>
              </w:rPr>
              <w:t>СЗГМУ</w:t>
            </w:r>
            <w:proofErr w:type="spellEnd"/>
            <w:r w:rsidRPr="006741A8">
              <w:rPr>
                <w:rFonts w:ascii="Arial Narrow" w:hAnsi="Arial Narrow"/>
                <w:color w:val="000000" w:themeColor="text1"/>
              </w:rPr>
              <w:t xml:space="preserve"> им.И.И. Мечникова Минздрава России. </w:t>
            </w:r>
          </w:p>
          <w:p w:rsidR="006741A8" w:rsidRPr="006741A8" w:rsidRDefault="006741A8" w:rsidP="006741A8">
            <w:pPr>
              <w:contextualSpacing/>
              <w:rPr>
                <w:rFonts w:ascii="Arial Narrow" w:hAnsi="Arial Narrow"/>
                <w:color w:val="000000" w:themeColor="text1"/>
                <w:spacing w:val="3"/>
              </w:rPr>
            </w:pPr>
            <w:r w:rsidRPr="006741A8">
              <w:rPr>
                <w:rFonts w:ascii="Arial Narrow" w:hAnsi="Arial Narrow"/>
                <w:color w:val="000000" w:themeColor="text1"/>
                <w:spacing w:val="3"/>
              </w:rPr>
              <w:t>Программа включает основные разделы теоретической подготовки, необходимые для приобретения новой специальности.</w:t>
            </w:r>
          </w:p>
          <w:p w:rsidR="006741A8" w:rsidRPr="006741A8" w:rsidRDefault="006741A8" w:rsidP="006741A8">
            <w:pPr>
              <w:contextualSpacing/>
              <w:rPr>
                <w:rFonts w:ascii="Arial Narrow" w:hAnsi="Arial Narrow"/>
                <w:bCs/>
                <w:color w:val="000000"/>
              </w:rPr>
            </w:pPr>
            <w:r w:rsidRPr="006741A8">
              <w:rPr>
                <w:rFonts w:ascii="Arial Narrow" w:hAnsi="Arial Narrow"/>
                <w:color w:val="000000" w:themeColor="text1"/>
                <w:spacing w:val="3"/>
              </w:rPr>
              <w:t xml:space="preserve">1. </w:t>
            </w:r>
            <w:r w:rsidRPr="006741A8">
              <w:rPr>
                <w:rFonts w:ascii="Arial Narrow" w:hAnsi="Arial Narrow"/>
                <w:bCs/>
              </w:rPr>
              <w:t xml:space="preserve">Организационные и фундаментальные вопросы общей врачебной практики — </w:t>
            </w:r>
            <w:r w:rsidRPr="006741A8">
              <w:rPr>
                <w:rFonts w:ascii="Arial Narrow" w:hAnsi="Arial Narrow"/>
                <w:color w:val="5F497A"/>
              </w:rPr>
              <w:t xml:space="preserve"> </w:t>
            </w:r>
            <w:r w:rsidRPr="006741A8">
              <w:rPr>
                <w:rFonts w:ascii="Arial Narrow" w:hAnsi="Arial Narrow"/>
                <w:bCs/>
                <w:color w:val="000000"/>
              </w:rPr>
              <w:t xml:space="preserve">Основы социальной гигиены и организация общей врачебной практики в РФ;  Медицинская психология; </w:t>
            </w:r>
            <w:r w:rsidRPr="006741A8">
              <w:rPr>
                <w:rFonts w:ascii="Arial Narrow" w:hAnsi="Arial Narrow"/>
                <w:bCs/>
              </w:rPr>
              <w:t xml:space="preserve">Медицинская профилактика в профессиональной деятельности;  </w:t>
            </w:r>
            <w:r w:rsidRPr="006741A8">
              <w:rPr>
                <w:rFonts w:ascii="Arial Narrow" w:hAnsi="Arial Narrow"/>
                <w:bCs/>
                <w:color w:val="000000"/>
              </w:rPr>
              <w:t>Лабораторные и инструментальные методы исследования.</w:t>
            </w:r>
          </w:p>
          <w:p w:rsidR="006741A8" w:rsidRPr="006741A8" w:rsidRDefault="006741A8" w:rsidP="006741A8">
            <w:pPr>
              <w:contextualSpacing/>
              <w:rPr>
                <w:rFonts w:ascii="Arial Narrow" w:hAnsi="Arial Narrow"/>
              </w:rPr>
            </w:pPr>
            <w:r w:rsidRPr="006741A8">
              <w:rPr>
                <w:rFonts w:ascii="Arial Narrow" w:hAnsi="Arial Narrow"/>
                <w:bCs/>
                <w:color w:val="000000"/>
              </w:rPr>
              <w:t xml:space="preserve"> 2. Клинические вопросы общей практики: </w:t>
            </w:r>
            <w:r w:rsidRPr="006741A8">
              <w:rPr>
                <w:rFonts w:ascii="Arial Narrow" w:hAnsi="Arial Narrow"/>
                <w:bCs/>
              </w:rPr>
              <w:t>Внутренние болезни; Хирургические болезни;</w:t>
            </w:r>
            <w:r w:rsidRPr="006741A8">
              <w:rPr>
                <w:rFonts w:ascii="Arial Narrow" w:hAnsi="Arial Narrow"/>
              </w:rPr>
              <w:t xml:space="preserve"> Акушерство и гинекология</w:t>
            </w:r>
            <w:proofErr w:type="gramStart"/>
            <w:r w:rsidRPr="006741A8">
              <w:rPr>
                <w:rFonts w:ascii="Arial Narrow" w:hAnsi="Arial Narrow"/>
              </w:rPr>
              <w:t xml:space="preserve"> ;</w:t>
            </w:r>
            <w:proofErr w:type="gramEnd"/>
            <w:r w:rsidRPr="006741A8">
              <w:rPr>
                <w:rFonts w:ascii="Arial Narrow" w:hAnsi="Arial Narrow"/>
              </w:rPr>
              <w:t xml:space="preserve"> Педиатрия; Гериатрия; Инфекционные болезни; Неврология;</w:t>
            </w:r>
            <w:r w:rsidRPr="006741A8">
              <w:rPr>
                <w:rFonts w:ascii="Arial Narrow" w:hAnsi="Arial Narrow"/>
                <w:lang w:eastAsia="ru-RU"/>
              </w:rPr>
              <w:t xml:space="preserve"> </w:t>
            </w:r>
            <w:r w:rsidRPr="006741A8">
              <w:rPr>
                <w:rStyle w:val="a6"/>
                <w:rFonts w:ascii="Arial Narrow" w:hAnsi="Arial Narrow"/>
                <w:b w:val="0"/>
                <w:lang w:eastAsia="ru-RU"/>
              </w:rPr>
              <w:t>Психиатрия</w:t>
            </w:r>
            <w:r w:rsidRPr="006741A8">
              <w:rPr>
                <w:rStyle w:val="a6"/>
                <w:rFonts w:ascii="Arial Narrow" w:hAnsi="Arial Narrow"/>
                <w:lang w:eastAsia="ru-RU"/>
              </w:rPr>
              <w:t>;</w:t>
            </w:r>
            <w:r w:rsidRPr="006741A8">
              <w:rPr>
                <w:rFonts w:ascii="Arial Narrow" w:hAnsi="Arial Narrow"/>
              </w:rPr>
              <w:t xml:space="preserve"> Профессиональные болезни</w:t>
            </w:r>
            <w:r w:rsidRPr="006741A8">
              <w:rPr>
                <w:rFonts w:ascii="Arial Narrow" w:hAnsi="Arial Narrow"/>
                <w:color w:val="000000"/>
              </w:rPr>
              <w:t>; Оториноларингология; Офтальмология;</w:t>
            </w:r>
            <w:r w:rsidRPr="006741A8">
              <w:rPr>
                <w:rFonts w:ascii="Arial Narrow" w:hAnsi="Arial Narrow"/>
              </w:rPr>
              <w:t xml:space="preserve"> Дерматовенерология; Онкология; Стоматология; Медицина катастроф. </w:t>
            </w:r>
          </w:p>
          <w:p w:rsidR="006741A8" w:rsidRPr="006741A8" w:rsidRDefault="006741A8" w:rsidP="006741A8">
            <w:pPr>
              <w:contextualSpacing/>
              <w:rPr>
                <w:rFonts w:ascii="Arial Narrow" w:hAnsi="Arial Narrow"/>
              </w:rPr>
            </w:pPr>
            <w:r w:rsidRPr="006741A8">
              <w:rPr>
                <w:rFonts w:ascii="Arial Narrow" w:hAnsi="Arial Narrow"/>
              </w:rPr>
              <w:t xml:space="preserve">Так же большую практическую подготовку, включающую практические навыки для врача общей практики и </w:t>
            </w:r>
            <w:proofErr w:type="spellStart"/>
            <w:r w:rsidRPr="006741A8">
              <w:rPr>
                <w:rFonts w:ascii="Arial Narrow" w:hAnsi="Arial Narrow"/>
              </w:rPr>
              <w:t>симуляционное</w:t>
            </w:r>
            <w:proofErr w:type="spellEnd"/>
            <w:r w:rsidRPr="006741A8">
              <w:rPr>
                <w:rFonts w:ascii="Arial Narrow" w:hAnsi="Arial Narrow"/>
              </w:rPr>
              <w:t xml:space="preserve"> обучение с подготовкой к сдаче </w:t>
            </w:r>
            <w:proofErr w:type="spellStart"/>
            <w:r w:rsidRPr="006741A8">
              <w:rPr>
                <w:rFonts w:ascii="Arial Narrow" w:hAnsi="Arial Narrow"/>
              </w:rPr>
              <w:t>ОСКЭ</w:t>
            </w:r>
            <w:proofErr w:type="spellEnd"/>
            <w:r w:rsidRPr="006741A8">
              <w:rPr>
                <w:rFonts w:ascii="Arial Narrow" w:hAnsi="Arial Narrow"/>
              </w:rPr>
              <w:t xml:space="preserve"> для первичной специализированной аккредитации специалиста. </w:t>
            </w:r>
            <w:r w:rsidRPr="006741A8">
              <w:rPr>
                <w:rFonts w:ascii="Arial Narrow" w:hAnsi="Arial Narrow"/>
              </w:rPr>
              <w:br/>
              <w:t>Дистанционное обучение проводится в автоматизированной системе, разработанной в университете. В Систему внесены контрольно-измерительные материалы, а также материалы для самостоятельной работы слушателей -  методические разработки кафедры.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6741A8">
              <w:rPr>
                <w:rFonts w:ascii="Arial Narrow" w:hAnsi="Arial Narrow"/>
              </w:rPr>
              <w:t>Web</w:t>
            </w:r>
            <w:proofErr w:type="spellEnd"/>
            <w:r w:rsidRPr="006741A8">
              <w:rPr>
                <w:rFonts w:ascii="Arial Narrow" w:hAnsi="Arial Narrow"/>
              </w:rPr>
              <w:t>- интерфейс Системы делает возможным доступ в нее для пользователей из любой точки мира при наличии сети Интернет с помощью личного логина и пароля, полученных пользователем при зачислении на обучение. Таким образом, идентификация личности пользователя происходит в соответствии с данными из его личного кабинета в Системе.</w:t>
            </w:r>
          </w:p>
          <w:p w:rsidR="00584CE9" w:rsidRPr="006741A8" w:rsidRDefault="006741A8" w:rsidP="006741A8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hAnsi="Arial Narrow"/>
              </w:rPr>
              <w:t xml:space="preserve">Программа реализуется с проведением промежуточной аттестации по разделам программы и практическим навыкам, итоговая аттестация проводится в виде экзамена. </w:t>
            </w:r>
            <w:r w:rsidRPr="006741A8">
              <w:rPr>
                <w:rFonts w:ascii="Arial Narrow" w:hAnsi="Arial Narrow"/>
              </w:rPr>
              <w:br/>
            </w:r>
            <w:r w:rsidRPr="006741A8">
              <w:rPr>
                <w:rFonts w:ascii="Arial Narrow" w:hAnsi="Arial Narrow"/>
                <w:color w:val="000000" w:themeColor="text1"/>
              </w:rPr>
              <w:t xml:space="preserve">В реализации программы на кафедре семейной медицины принимают участие три профессора - </w:t>
            </w:r>
            <w:proofErr w:type="spellStart"/>
            <w:r w:rsidRPr="006741A8">
              <w:rPr>
                <w:rFonts w:ascii="Arial Narrow" w:hAnsi="Arial Narrow"/>
                <w:color w:val="000000" w:themeColor="text1"/>
              </w:rPr>
              <w:t>д.м</w:t>
            </w:r>
            <w:proofErr w:type="gramStart"/>
            <w:r w:rsidRPr="006741A8">
              <w:rPr>
                <w:rFonts w:ascii="Arial Narrow" w:hAnsi="Arial Narrow"/>
                <w:color w:val="000000" w:themeColor="text1"/>
              </w:rPr>
              <w:t>.н</w:t>
            </w:r>
            <w:proofErr w:type="spellEnd"/>
            <w:proofErr w:type="gramEnd"/>
            <w:r w:rsidRPr="006741A8">
              <w:rPr>
                <w:rFonts w:ascii="Arial Narrow" w:hAnsi="Arial Narrow"/>
                <w:color w:val="000000" w:themeColor="text1"/>
              </w:rPr>
              <w:t>; восемь доцентов - к.м.н., три ассистента – к.м.н.</w:t>
            </w:r>
          </w:p>
        </w:tc>
      </w:tr>
      <w:tr w:rsidR="002E769F" w:rsidRPr="006741A8" w:rsidTr="007A687F">
        <w:tc>
          <w:tcPr>
            <w:tcW w:w="636" w:type="dxa"/>
          </w:tcPr>
          <w:p w:rsidR="002E769F" w:rsidRPr="006741A8" w:rsidRDefault="00584CE9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2E769F" w:rsidRPr="006741A8" w:rsidRDefault="002E769F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6741A8" w:rsidRPr="006741A8" w:rsidRDefault="006741A8" w:rsidP="006741A8">
            <w:pPr>
              <w:pStyle w:val="TableParagraph"/>
              <w:ind w:left="34"/>
              <w:jc w:val="both"/>
              <w:rPr>
                <w:rFonts w:ascii="Arial Narrow" w:hAnsi="Arial Narrow"/>
              </w:rPr>
            </w:pPr>
            <w:r w:rsidRPr="006741A8">
              <w:rPr>
                <w:rFonts w:ascii="Arial Narrow" w:hAnsi="Arial Narrow"/>
              </w:rPr>
              <w:t>Результаты обучения по Программе направлены на приобретение новой квалификации — врач общей практик</w:t>
            </w:r>
            <w:proofErr w:type="gramStart"/>
            <w:r w:rsidRPr="006741A8">
              <w:rPr>
                <w:rFonts w:ascii="Arial Narrow" w:hAnsi="Arial Narrow"/>
              </w:rPr>
              <w:t>и(</w:t>
            </w:r>
            <w:proofErr w:type="gramEnd"/>
            <w:r w:rsidRPr="006741A8">
              <w:rPr>
                <w:rFonts w:ascii="Arial Narrow" w:hAnsi="Arial Narrow"/>
              </w:rPr>
              <w:t xml:space="preserve">семейный врач). — и связанные с ней виды профессиональной деятельности и компетенции, по специальности общая врачебная практика (семейная медицина), которые позволят осуществлять профессиональную деятельность в соответствии с требованиями профессионального стандарта. </w:t>
            </w:r>
          </w:p>
          <w:p w:rsidR="002E769F" w:rsidRPr="006741A8" w:rsidRDefault="002E769F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2E769F" w:rsidRPr="006741A8" w:rsidTr="007A687F">
        <w:tc>
          <w:tcPr>
            <w:tcW w:w="636" w:type="dxa"/>
          </w:tcPr>
          <w:p w:rsidR="002E769F" w:rsidRPr="006741A8" w:rsidRDefault="00584CE9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2E769F" w:rsidRPr="006741A8" w:rsidRDefault="002E769F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6741A8" w:rsidRDefault="002E769F" w:rsidP="006741A8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741A8" w:rsidRPr="006741A8" w:rsidRDefault="006741A8" w:rsidP="006741A8">
            <w:pPr>
              <w:pStyle w:val="TableParagraph"/>
              <w:spacing w:line="276" w:lineRule="exact"/>
              <w:ind w:left="108"/>
              <w:rPr>
                <w:rFonts w:ascii="Arial Narrow" w:hAnsi="Arial Narrow"/>
                <w:sz w:val="24"/>
              </w:rPr>
            </w:pPr>
            <w:r w:rsidRPr="006741A8">
              <w:rPr>
                <w:rFonts w:ascii="Arial Narrow" w:hAnsi="Arial Narrow"/>
                <w:sz w:val="24"/>
              </w:rPr>
              <w:t>Перечень</w:t>
            </w:r>
            <w:r w:rsidRPr="006741A8">
              <w:rPr>
                <w:rFonts w:ascii="Arial Narrow" w:hAnsi="Arial Narrow"/>
                <w:spacing w:val="-4"/>
                <w:sz w:val="24"/>
              </w:rPr>
              <w:t xml:space="preserve"> </w:t>
            </w:r>
            <w:r w:rsidRPr="006741A8">
              <w:rPr>
                <w:rFonts w:ascii="Arial Narrow" w:hAnsi="Arial Narrow"/>
                <w:sz w:val="24"/>
              </w:rPr>
              <w:t>видов</w:t>
            </w:r>
            <w:r w:rsidRPr="006741A8">
              <w:rPr>
                <w:rFonts w:ascii="Arial Narrow" w:hAnsi="Arial Narrow"/>
                <w:spacing w:val="-1"/>
                <w:sz w:val="24"/>
              </w:rPr>
              <w:t xml:space="preserve"> </w:t>
            </w:r>
            <w:r w:rsidRPr="006741A8">
              <w:rPr>
                <w:rFonts w:ascii="Arial Narrow" w:hAnsi="Arial Narrow"/>
                <w:sz w:val="24"/>
              </w:rPr>
              <w:t>учебных</w:t>
            </w:r>
            <w:r w:rsidRPr="006741A8">
              <w:rPr>
                <w:rFonts w:ascii="Arial Narrow" w:hAnsi="Arial Narrow"/>
                <w:spacing w:val="-1"/>
                <w:sz w:val="24"/>
              </w:rPr>
              <w:t xml:space="preserve"> </w:t>
            </w:r>
            <w:r w:rsidRPr="006741A8">
              <w:rPr>
                <w:rFonts w:ascii="Arial Narrow" w:hAnsi="Arial Narrow"/>
                <w:sz w:val="24"/>
              </w:rPr>
              <w:t>занятий:</w:t>
            </w:r>
          </w:p>
          <w:p w:rsidR="006741A8" w:rsidRPr="006741A8" w:rsidRDefault="006741A8" w:rsidP="006741A8">
            <w:pPr>
              <w:pStyle w:val="TableParagraph"/>
              <w:tabs>
                <w:tab w:val="left" w:pos="816"/>
                <w:tab w:val="left" w:pos="817"/>
              </w:tabs>
              <w:spacing w:line="294" w:lineRule="exact"/>
              <w:rPr>
                <w:rFonts w:ascii="Arial Narrow" w:hAnsi="Arial Narrow"/>
                <w:sz w:val="24"/>
              </w:rPr>
            </w:pPr>
            <w:proofErr w:type="spellStart"/>
            <w:r w:rsidRPr="006741A8">
              <w:rPr>
                <w:rFonts w:ascii="Arial Narrow" w:hAnsi="Arial Narrow"/>
                <w:sz w:val="24"/>
              </w:rPr>
              <w:t>Лекция</w:t>
            </w:r>
            <w:proofErr w:type="spellEnd"/>
          </w:p>
          <w:p w:rsidR="006741A8" w:rsidRPr="006741A8" w:rsidRDefault="006741A8" w:rsidP="006741A8">
            <w:pPr>
              <w:pStyle w:val="TableParagraph"/>
              <w:tabs>
                <w:tab w:val="left" w:pos="816"/>
                <w:tab w:val="left" w:pos="817"/>
              </w:tabs>
              <w:spacing w:line="293" w:lineRule="exact"/>
              <w:rPr>
                <w:rFonts w:ascii="Arial Narrow" w:hAnsi="Arial Narrow"/>
                <w:sz w:val="24"/>
              </w:rPr>
            </w:pPr>
            <w:proofErr w:type="spellStart"/>
            <w:r w:rsidRPr="006741A8">
              <w:rPr>
                <w:rFonts w:ascii="Arial Narrow" w:hAnsi="Arial Narrow"/>
                <w:sz w:val="24"/>
              </w:rPr>
              <w:t>Семинар</w:t>
            </w:r>
            <w:proofErr w:type="spellEnd"/>
          </w:p>
          <w:p w:rsidR="006741A8" w:rsidRPr="006741A8" w:rsidRDefault="006741A8" w:rsidP="006741A8">
            <w:pPr>
              <w:pStyle w:val="TableParagraph"/>
              <w:tabs>
                <w:tab w:val="left" w:pos="816"/>
                <w:tab w:val="left" w:pos="817"/>
              </w:tabs>
              <w:spacing w:line="293" w:lineRule="exact"/>
              <w:rPr>
                <w:rFonts w:ascii="Arial Narrow" w:hAnsi="Arial Narrow"/>
                <w:sz w:val="24"/>
              </w:rPr>
            </w:pPr>
            <w:proofErr w:type="spellStart"/>
            <w:r w:rsidRPr="006741A8">
              <w:rPr>
                <w:rFonts w:ascii="Arial Narrow" w:hAnsi="Arial Narrow"/>
                <w:sz w:val="24"/>
              </w:rPr>
              <w:t>Практическое</w:t>
            </w:r>
            <w:proofErr w:type="spellEnd"/>
            <w:r w:rsidRPr="006741A8">
              <w:rPr>
                <w:rFonts w:ascii="Arial Narrow" w:hAnsi="Arial Narrow"/>
                <w:spacing w:val="-4"/>
                <w:sz w:val="24"/>
              </w:rPr>
              <w:t xml:space="preserve"> </w:t>
            </w:r>
            <w:proofErr w:type="spellStart"/>
            <w:r w:rsidRPr="006741A8">
              <w:rPr>
                <w:rFonts w:ascii="Arial Narrow" w:hAnsi="Arial Narrow"/>
                <w:sz w:val="24"/>
              </w:rPr>
              <w:t>занятие</w:t>
            </w:r>
            <w:proofErr w:type="spellEnd"/>
          </w:p>
          <w:p w:rsidR="006741A8" w:rsidRPr="006741A8" w:rsidRDefault="006741A8" w:rsidP="006741A8">
            <w:pPr>
              <w:pStyle w:val="TableParagraph"/>
              <w:tabs>
                <w:tab w:val="left" w:pos="816"/>
                <w:tab w:val="left" w:pos="817"/>
              </w:tabs>
              <w:spacing w:line="293" w:lineRule="exact"/>
              <w:rPr>
                <w:rFonts w:ascii="Arial Narrow" w:hAnsi="Arial Narrow"/>
                <w:sz w:val="24"/>
              </w:rPr>
            </w:pPr>
            <w:proofErr w:type="spellStart"/>
            <w:r w:rsidRPr="006741A8">
              <w:rPr>
                <w:rFonts w:ascii="Arial Narrow" w:hAnsi="Arial Narrow"/>
                <w:sz w:val="24"/>
              </w:rPr>
              <w:t>Ролевая</w:t>
            </w:r>
            <w:proofErr w:type="spellEnd"/>
            <w:r w:rsidRPr="006741A8">
              <w:rPr>
                <w:rFonts w:ascii="Arial Narrow" w:hAnsi="Arial Narrow"/>
                <w:spacing w:val="-7"/>
                <w:sz w:val="24"/>
              </w:rPr>
              <w:t xml:space="preserve"> </w:t>
            </w:r>
            <w:proofErr w:type="spellStart"/>
            <w:r w:rsidRPr="006741A8">
              <w:rPr>
                <w:rFonts w:ascii="Arial Narrow" w:hAnsi="Arial Narrow"/>
                <w:sz w:val="24"/>
              </w:rPr>
              <w:t>игра</w:t>
            </w:r>
            <w:proofErr w:type="spellEnd"/>
          </w:p>
          <w:p w:rsidR="006741A8" w:rsidRPr="006741A8" w:rsidRDefault="006741A8" w:rsidP="006741A8">
            <w:pPr>
              <w:pStyle w:val="TableParagraph"/>
              <w:tabs>
                <w:tab w:val="left" w:pos="816"/>
                <w:tab w:val="left" w:pos="817"/>
              </w:tabs>
              <w:spacing w:line="293" w:lineRule="exact"/>
              <w:rPr>
                <w:rFonts w:ascii="Arial Narrow" w:hAnsi="Arial Narrow"/>
                <w:sz w:val="24"/>
              </w:rPr>
            </w:pPr>
            <w:proofErr w:type="spellStart"/>
            <w:r w:rsidRPr="006741A8">
              <w:rPr>
                <w:rFonts w:ascii="Arial Narrow" w:hAnsi="Arial Narrow"/>
                <w:sz w:val="24"/>
              </w:rPr>
              <w:t>Тренинг</w:t>
            </w:r>
            <w:proofErr w:type="spellEnd"/>
          </w:p>
          <w:p w:rsidR="006741A8" w:rsidRPr="006741A8" w:rsidRDefault="006741A8" w:rsidP="006741A8">
            <w:pPr>
              <w:pStyle w:val="TableParagraph"/>
              <w:tabs>
                <w:tab w:val="left" w:pos="816"/>
                <w:tab w:val="left" w:pos="817"/>
              </w:tabs>
              <w:spacing w:line="293" w:lineRule="exact"/>
              <w:rPr>
                <w:rFonts w:ascii="Arial Narrow" w:hAnsi="Arial Narrow"/>
                <w:sz w:val="24"/>
              </w:rPr>
            </w:pPr>
            <w:proofErr w:type="spellStart"/>
            <w:r w:rsidRPr="006741A8">
              <w:rPr>
                <w:rFonts w:ascii="Arial Narrow" w:hAnsi="Arial Narrow"/>
                <w:sz w:val="24"/>
              </w:rPr>
              <w:t>Аттестация</w:t>
            </w:r>
            <w:proofErr w:type="spellEnd"/>
            <w:r w:rsidRPr="006741A8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6741A8">
              <w:rPr>
                <w:rFonts w:ascii="Arial Narrow" w:hAnsi="Arial Narrow"/>
                <w:sz w:val="24"/>
              </w:rPr>
              <w:t>в</w:t>
            </w:r>
            <w:r w:rsidRPr="006741A8">
              <w:rPr>
                <w:rFonts w:ascii="Arial Narrow" w:hAnsi="Arial Narrow"/>
                <w:spacing w:val="-3"/>
                <w:sz w:val="24"/>
              </w:rPr>
              <w:t xml:space="preserve"> </w:t>
            </w:r>
            <w:proofErr w:type="spellStart"/>
            <w:r w:rsidRPr="006741A8">
              <w:rPr>
                <w:rFonts w:ascii="Arial Narrow" w:hAnsi="Arial Narrow"/>
                <w:sz w:val="24"/>
              </w:rPr>
              <w:t>виде</w:t>
            </w:r>
            <w:proofErr w:type="spellEnd"/>
            <w:r w:rsidRPr="006741A8">
              <w:rPr>
                <w:rFonts w:ascii="Arial Narrow" w:hAnsi="Arial Narrow"/>
                <w:spacing w:val="-3"/>
                <w:sz w:val="24"/>
              </w:rPr>
              <w:t xml:space="preserve"> </w:t>
            </w:r>
            <w:proofErr w:type="spellStart"/>
            <w:r w:rsidRPr="006741A8">
              <w:rPr>
                <w:rFonts w:ascii="Arial Narrow" w:hAnsi="Arial Narrow"/>
                <w:sz w:val="24"/>
              </w:rPr>
              <w:t>тестирования</w:t>
            </w:r>
            <w:proofErr w:type="spellEnd"/>
          </w:p>
          <w:p w:rsidR="006741A8" w:rsidRPr="006741A8" w:rsidRDefault="006741A8" w:rsidP="006741A8">
            <w:pPr>
              <w:pStyle w:val="TableParagraph"/>
              <w:tabs>
                <w:tab w:val="left" w:pos="816"/>
                <w:tab w:val="left" w:pos="817"/>
              </w:tabs>
              <w:spacing w:line="293" w:lineRule="exact"/>
              <w:rPr>
                <w:rFonts w:ascii="Arial Narrow" w:hAnsi="Arial Narrow"/>
                <w:sz w:val="24"/>
              </w:rPr>
            </w:pPr>
            <w:proofErr w:type="spellStart"/>
            <w:r w:rsidRPr="006741A8">
              <w:rPr>
                <w:rFonts w:ascii="Arial Narrow" w:hAnsi="Arial Narrow"/>
                <w:sz w:val="24"/>
              </w:rPr>
              <w:t>Аттестация</w:t>
            </w:r>
            <w:proofErr w:type="spellEnd"/>
            <w:r w:rsidRPr="006741A8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6741A8">
              <w:rPr>
                <w:rFonts w:ascii="Arial Narrow" w:hAnsi="Arial Narrow"/>
                <w:sz w:val="24"/>
              </w:rPr>
              <w:t>в</w:t>
            </w:r>
            <w:r w:rsidRPr="006741A8">
              <w:rPr>
                <w:rFonts w:ascii="Arial Narrow" w:hAnsi="Arial Narrow"/>
                <w:spacing w:val="-4"/>
                <w:sz w:val="24"/>
              </w:rPr>
              <w:t xml:space="preserve"> </w:t>
            </w:r>
            <w:proofErr w:type="spellStart"/>
            <w:r w:rsidRPr="006741A8">
              <w:rPr>
                <w:rFonts w:ascii="Arial Narrow" w:hAnsi="Arial Narrow"/>
                <w:sz w:val="24"/>
              </w:rPr>
              <w:t>виде</w:t>
            </w:r>
            <w:proofErr w:type="spellEnd"/>
            <w:r w:rsidRPr="006741A8">
              <w:rPr>
                <w:rFonts w:ascii="Arial Narrow" w:hAnsi="Arial Narrow"/>
                <w:spacing w:val="-3"/>
                <w:sz w:val="24"/>
              </w:rPr>
              <w:t xml:space="preserve"> </w:t>
            </w:r>
            <w:proofErr w:type="spellStart"/>
            <w:r w:rsidRPr="006741A8">
              <w:rPr>
                <w:rFonts w:ascii="Arial Narrow" w:hAnsi="Arial Narrow"/>
                <w:sz w:val="24"/>
              </w:rPr>
              <w:t>собеседования</w:t>
            </w:r>
            <w:proofErr w:type="spellEnd"/>
          </w:p>
          <w:p w:rsidR="002E769F" w:rsidRPr="006741A8" w:rsidRDefault="006741A8" w:rsidP="006741A8">
            <w:pPr>
              <w:pStyle w:val="TableParagraph"/>
              <w:tabs>
                <w:tab w:val="left" w:pos="816"/>
                <w:tab w:val="left" w:pos="817"/>
              </w:tabs>
              <w:spacing w:line="293" w:lineRule="exact"/>
              <w:rPr>
                <w:rFonts w:ascii="Arial Narrow" w:eastAsia="Calibri" w:hAnsi="Arial Narrow"/>
                <w:sz w:val="24"/>
                <w:szCs w:val="24"/>
              </w:rPr>
            </w:pPr>
            <w:r w:rsidRPr="006741A8">
              <w:rPr>
                <w:rFonts w:ascii="Arial Narrow" w:hAnsi="Arial Narrow"/>
                <w:sz w:val="24"/>
              </w:rPr>
              <w:t>Оценка</w:t>
            </w:r>
            <w:r w:rsidRPr="006741A8">
              <w:rPr>
                <w:rFonts w:ascii="Arial Narrow" w:hAnsi="Arial Narrow"/>
                <w:spacing w:val="-5"/>
                <w:sz w:val="24"/>
              </w:rPr>
              <w:t xml:space="preserve"> </w:t>
            </w:r>
            <w:r w:rsidRPr="006741A8">
              <w:rPr>
                <w:rFonts w:ascii="Arial Narrow" w:hAnsi="Arial Narrow"/>
                <w:sz w:val="24"/>
              </w:rPr>
              <w:t>практических</w:t>
            </w:r>
            <w:r w:rsidRPr="006741A8">
              <w:rPr>
                <w:rFonts w:ascii="Arial Narrow" w:hAnsi="Arial Narrow"/>
                <w:spacing w:val="-5"/>
                <w:sz w:val="24"/>
              </w:rPr>
              <w:t xml:space="preserve"> </w:t>
            </w:r>
            <w:r w:rsidRPr="006741A8">
              <w:rPr>
                <w:rFonts w:ascii="Arial Narrow" w:hAnsi="Arial Narrow"/>
                <w:sz w:val="24"/>
              </w:rPr>
              <w:t>навыков</w:t>
            </w:r>
          </w:p>
        </w:tc>
      </w:tr>
      <w:tr w:rsidR="002E769F" w:rsidRPr="006741A8" w:rsidTr="007A687F">
        <w:tc>
          <w:tcPr>
            <w:tcW w:w="636" w:type="dxa"/>
          </w:tcPr>
          <w:p w:rsidR="002E769F" w:rsidRPr="006741A8" w:rsidRDefault="00584CE9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2E769F" w:rsidRPr="006741A8" w:rsidRDefault="002E769F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741A8" w:rsidRDefault="006741A8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да</w:t>
            </w:r>
          </w:p>
        </w:tc>
      </w:tr>
      <w:tr w:rsidR="002E769F" w:rsidRPr="006741A8" w:rsidTr="007A687F">
        <w:trPr>
          <w:trHeight w:val="368"/>
        </w:trPr>
        <w:tc>
          <w:tcPr>
            <w:tcW w:w="636" w:type="dxa"/>
          </w:tcPr>
          <w:p w:rsidR="002E769F" w:rsidRPr="006741A8" w:rsidRDefault="00584CE9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2E769F" w:rsidRPr="006741A8" w:rsidRDefault="002E769F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6741A8" w:rsidRPr="006741A8" w:rsidRDefault="006741A8" w:rsidP="006741A8">
            <w:pPr>
              <w:pStyle w:val="a3"/>
              <w:shd w:val="clear" w:color="auto" w:fill="FFFFFF"/>
              <w:tabs>
                <w:tab w:val="left" w:pos="492"/>
              </w:tabs>
              <w:ind w:left="34"/>
              <w:jc w:val="both"/>
              <w:rPr>
                <w:rFonts w:ascii="Arial Narrow" w:hAnsi="Arial Narrow"/>
              </w:rPr>
            </w:pPr>
            <w:r w:rsidRPr="006741A8">
              <w:rPr>
                <w:rFonts w:ascii="Arial Narrow" w:hAnsi="Arial Narrow"/>
              </w:rPr>
              <w:t xml:space="preserve">Приобретение новых компетенций в общей врачебной практике: </w:t>
            </w:r>
          </w:p>
          <w:p w:rsidR="006741A8" w:rsidRPr="006741A8" w:rsidRDefault="006741A8" w:rsidP="006741A8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2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jc w:val="both"/>
              <w:rPr>
                <w:rFonts w:ascii="Arial Narrow" w:hAnsi="Arial Narrow"/>
              </w:rPr>
            </w:pPr>
            <w:r w:rsidRPr="006741A8">
              <w:rPr>
                <w:rFonts w:ascii="Arial Narrow" w:hAnsi="Arial Narrow"/>
                <w:lang w:eastAsia="ru-RU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6741A8">
              <w:rPr>
                <w:rFonts w:ascii="Arial Narrow" w:hAnsi="Arial Narrow"/>
                <w:lang w:eastAsia="ru-RU"/>
              </w:rPr>
              <w:t>влияния</w:t>
            </w:r>
            <w:proofErr w:type="gramEnd"/>
            <w:r w:rsidRPr="006741A8">
              <w:rPr>
                <w:rFonts w:ascii="Arial Narrow" w:hAnsi="Arial Narrow"/>
                <w:lang w:eastAsia="ru-RU"/>
              </w:rPr>
              <w:t xml:space="preserve"> на здоровье человека факторов среды его обитания</w:t>
            </w:r>
            <w:r w:rsidRPr="006741A8">
              <w:rPr>
                <w:rFonts w:ascii="Arial Narrow" w:hAnsi="Arial Narrow"/>
              </w:rPr>
              <w:t xml:space="preserve"> </w:t>
            </w:r>
          </w:p>
          <w:p w:rsidR="006741A8" w:rsidRPr="006741A8" w:rsidRDefault="006741A8" w:rsidP="006741A8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52"/>
                <w:tab w:val="left" w:pos="492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jc w:val="both"/>
              <w:rPr>
                <w:rFonts w:ascii="Arial Narrow" w:hAnsi="Arial Narrow"/>
              </w:rPr>
            </w:pPr>
            <w:r w:rsidRPr="006741A8">
              <w:rPr>
                <w:rFonts w:ascii="Arial Narrow" w:hAnsi="Arial Narrow"/>
                <w:lang w:eastAsia="ru-RU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  <w:r w:rsidRPr="006741A8">
              <w:rPr>
                <w:rFonts w:ascii="Arial Narrow" w:hAnsi="Arial Narrow"/>
              </w:rPr>
              <w:t xml:space="preserve"> </w:t>
            </w:r>
          </w:p>
          <w:p w:rsidR="006741A8" w:rsidRPr="006741A8" w:rsidRDefault="006741A8" w:rsidP="006741A8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2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jc w:val="both"/>
              <w:rPr>
                <w:rFonts w:ascii="Arial Narrow" w:hAnsi="Arial Narrow"/>
              </w:rPr>
            </w:pPr>
            <w:r w:rsidRPr="006741A8">
              <w:rPr>
                <w:rFonts w:ascii="Arial Narrow" w:hAnsi="Arial Narrow"/>
                <w:lang w:eastAsia="ru-RU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  <w:r w:rsidRPr="006741A8">
              <w:rPr>
                <w:rFonts w:ascii="Arial Narrow" w:hAnsi="Arial Narrow"/>
              </w:rPr>
              <w:t xml:space="preserve"> </w:t>
            </w:r>
            <w:r w:rsidRPr="006741A8">
              <w:rPr>
                <w:rFonts w:ascii="Arial Narrow" w:hAnsi="Arial Narrow"/>
                <w:lang w:eastAsia="ru-RU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  <w:r w:rsidRPr="006741A8">
              <w:rPr>
                <w:rFonts w:ascii="Arial Narrow" w:hAnsi="Arial Narrow"/>
              </w:rPr>
              <w:t xml:space="preserve"> </w:t>
            </w:r>
          </w:p>
          <w:p w:rsidR="006741A8" w:rsidRPr="006741A8" w:rsidRDefault="006741A8" w:rsidP="006741A8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2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jc w:val="both"/>
              <w:rPr>
                <w:rFonts w:ascii="Arial Narrow" w:hAnsi="Arial Narrow"/>
              </w:rPr>
            </w:pPr>
            <w:r w:rsidRPr="006741A8">
              <w:rPr>
                <w:rFonts w:ascii="Arial Narrow" w:hAnsi="Arial Narrow"/>
                <w:lang w:eastAsia="ru-RU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  <w:r w:rsidRPr="006741A8">
              <w:rPr>
                <w:rFonts w:ascii="Arial Narrow" w:hAnsi="Arial Narrow"/>
              </w:rPr>
              <w:t xml:space="preserve"> </w:t>
            </w:r>
          </w:p>
          <w:p w:rsidR="006741A8" w:rsidRPr="006741A8" w:rsidRDefault="006741A8" w:rsidP="006741A8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2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jc w:val="both"/>
              <w:rPr>
                <w:rFonts w:ascii="Arial Narrow" w:hAnsi="Arial Narrow"/>
              </w:rPr>
            </w:pPr>
            <w:r w:rsidRPr="006741A8">
              <w:rPr>
                <w:rFonts w:ascii="Arial Narrow" w:hAnsi="Arial Narrow"/>
                <w:lang w:eastAsia="ru-RU"/>
              </w:rPr>
              <w:t>готовность к ведению и лечению пациентов, нуждающихся в оказании медицинской помощи в рамках общей врачебной практики (семейной медицины)</w:t>
            </w:r>
            <w:r w:rsidRPr="006741A8">
              <w:rPr>
                <w:rFonts w:ascii="Arial Narrow" w:hAnsi="Arial Narrow"/>
              </w:rPr>
              <w:t xml:space="preserve"> </w:t>
            </w:r>
          </w:p>
          <w:p w:rsidR="006741A8" w:rsidRPr="006741A8" w:rsidRDefault="006741A8" w:rsidP="006741A8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2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jc w:val="both"/>
              <w:rPr>
                <w:rFonts w:ascii="Arial Narrow" w:hAnsi="Arial Narrow"/>
                <w:lang w:eastAsia="ru-RU"/>
              </w:rPr>
            </w:pPr>
            <w:r w:rsidRPr="006741A8">
              <w:rPr>
                <w:rFonts w:ascii="Arial Narrow" w:hAnsi="Arial Narrow"/>
                <w:lang w:eastAsia="ru-RU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  <w:p w:rsidR="006741A8" w:rsidRPr="006741A8" w:rsidRDefault="006741A8" w:rsidP="006741A8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2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jc w:val="both"/>
              <w:rPr>
                <w:rFonts w:ascii="Arial Narrow" w:hAnsi="Arial Narrow"/>
              </w:rPr>
            </w:pPr>
            <w:r w:rsidRPr="006741A8">
              <w:rPr>
                <w:rFonts w:ascii="Arial Narrow" w:hAnsi="Arial Narrow"/>
                <w:lang w:eastAsia="ru-RU"/>
              </w:rPr>
              <w:t xml:space="preserve">готовность к применению природных лечебных факторов, лекарственной, </w:t>
            </w:r>
            <w:proofErr w:type="spellStart"/>
            <w:r w:rsidRPr="006741A8">
              <w:rPr>
                <w:rFonts w:ascii="Arial Narrow" w:hAnsi="Arial Narrow"/>
                <w:lang w:eastAsia="ru-RU"/>
              </w:rPr>
              <w:t>немедикаментозной</w:t>
            </w:r>
            <w:proofErr w:type="spellEnd"/>
            <w:r w:rsidRPr="006741A8">
              <w:rPr>
                <w:rFonts w:ascii="Arial Narrow" w:hAnsi="Arial Narrow"/>
                <w:lang w:eastAsia="ru-RU"/>
              </w:rPr>
              <w:t xml:space="preserve"> терапии и других методов у пациентов, нуждающихся в медицинской реабилитации и санаторно-курортном лечении</w:t>
            </w:r>
            <w:r w:rsidRPr="006741A8">
              <w:rPr>
                <w:rFonts w:ascii="Arial Narrow" w:hAnsi="Arial Narrow"/>
              </w:rPr>
              <w:t xml:space="preserve"> </w:t>
            </w:r>
          </w:p>
          <w:p w:rsidR="006741A8" w:rsidRPr="006741A8" w:rsidRDefault="006741A8" w:rsidP="006741A8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2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jc w:val="both"/>
              <w:rPr>
                <w:rFonts w:ascii="Arial Narrow" w:hAnsi="Arial Narrow"/>
              </w:rPr>
            </w:pPr>
            <w:r w:rsidRPr="006741A8">
              <w:rPr>
                <w:rFonts w:ascii="Arial Narrow" w:hAnsi="Arial Narrow"/>
                <w:lang w:eastAsia="ru-RU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  <w:r w:rsidRPr="006741A8">
              <w:rPr>
                <w:rFonts w:ascii="Arial Narrow" w:hAnsi="Arial Narrow"/>
              </w:rPr>
              <w:t xml:space="preserve"> </w:t>
            </w:r>
          </w:p>
          <w:p w:rsidR="002E769F" w:rsidRPr="006741A8" w:rsidRDefault="006741A8" w:rsidP="006741A8">
            <w:pPr>
              <w:spacing w:after="0" w:line="240" w:lineRule="auto"/>
              <w:ind w:left="34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hAnsi="Arial Narrow"/>
                <w:lang w:eastAsia="ru-RU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</w:tr>
      <w:tr w:rsidR="002E769F" w:rsidRPr="006741A8" w:rsidTr="007A687F">
        <w:tc>
          <w:tcPr>
            <w:tcW w:w="636" w:type="dxa"/>
          </w:tcPr>
          <w:p w:rsidR="002E769F" w:rsidRPr="006741A8" w:rsidRDefault="00584CE9" w:rsidP="004C7665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2E769F" w:rsidRPr="006741A8" w:rsidRDefault="002E769F" w:rsidP="004C7665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741A8" w:rsidRDefault="006741A8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B5E25">
              <w:rPr>
                <w:sz w:val="24"/>
              </w:rPr>
              <w:t xml:space="preserve">Кафедра семейной медицины </w:t>
            </w:r>
            <w:proofErr w:type="spellStart"/>
            <w:r w:rsidRPr="008B5E25">
              <w:rPr>
                <w:sz w:val="24"/>
              </w:rPr>
              <w:t>ФГБОУ</w:t>
            </w:r>
            <w:proofErr w:type="spellEnd"/>
            <w:r w:rsidRPr="008B5E25">
              <w:rPr>
                <w:sz w:val="24"/>
              </w:rPr>
              <w:t xml:space="preserve"> ВО </w:t>
            </w:r>
            <w:proofErr w:type="spellStart"/>
            <w:r w:rsidRPr="008B5E25">
              <w:rPr>
                <w:sz w:val="24"/>
              </w:rPr>
              <w:t>СЗГМУ</w:t>
            </w:r>
            <w:proofErr w:type="spellEnd"/>
            <w:r w:rsidRPr="008B5E25">
              <w:rPr>
                <w:sz w:val="24"/>
              </w:rPr>
              <w:t xml:space="preserve"> им. И.И.Мечникова Минздрава России</w:t>
            </w:r>
          </w:p>
        </w:tc>
      </w:tr>
      <w:tr w:rsidR="002E769F" w:rsidRPr="006741A8" w:rsidTr="007A687F">
        <w:tc>
          <w:tcPr>
            <w:tcW w:w="636" w:type="dxa"/>
          </w:tcPr>
          <w:p w:rsidR="002E769F" w:rsidRPr="006741A8" w:rsidRDefault="00584CE9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2E769F" w:rsidRPr="006741A8" w:rsidRDefault="002E769F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6741A8" w:rsidRPr="006741A8" w:rsidRDefault="006741A8" w:rsidP="006741A8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 xml:space="preserve">Россия, Санкт-Петербург, пр. Просвещения, 45. Кафедра семейной </w:t>
            </w:r>
            <w:proofErr w:type="spellStart"/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медицины</w:t>
            </w:r>
            <w:proofErr w:type="gramStart"/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.И</w:t>
            </w:r>
            <w:proofErr w:type="gramEnd"/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ндекс</w:t>
            </w:r>
            <w:proofErr w:type="spellEnd"/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 xml:space="preserve"> 194291</w:t>
            </w:r>
          </w:p>
          <w:p w:rsidR="006741A8" w:rsidRPr="006741A8" w:rsidRDefault="006741A8" w:rsidP="006741A8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Тел. +7(812)598-93-20</w:t>
            </w: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br/>
              <w:t xml:space="preserve">Заведующий кафедрой профессор: </w:t>
            </w:r>
          </w:p>
          <w:p w:rsidR="006741A8" w:rsidRPr="006741A8" w:rsidRDefault="006741A8" w:rsidP="006741A8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Ольга Юрьевна Кузнецова;</w:t>
            </w:r>
          </w:p>
          <w:p w:rsidR="006741A8" w:rsidRPr="006741A8" w:rsidRDefault="006741A8" w:rsidP="006741A8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 xml:space="preserve">Завуч по </w:t>
            </w:r>
            <w:proofErr w:type="spellStart"/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ДПО</w:t>
            </w:r>
            <w:proofErr w:type="spellEnd"/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 xml:space="preserve"> – доцент </w:t>
            </w:r>
          </w:p>
          <w:p w:rsidR="006741A8" w:rsidRPr="006741A8" w:rsidRDefault="006741A8" w:rsidP="006741A8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Людмила Николаевна Дегтярёва;</w:t>
            </w:r>
          </w:p>
          <w:p w:rsidR="006741A8" w:rsidRPr="006741A8" w:rsidRDefault="006741A8" w:rsidP="006741A8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Документовед</w:t>
            </w:r>
            <w:proofErr w:type="spellEnd"/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 xml:space="preserve"> – </w:t>
            </w:r>
          </w:p>
          <w:p w:rsidR="006741A8" w:rsidRPr="006741A8" w:rsidRDefault="006741A8" w:rsidP="006741A8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Людмила Евгеньевна Демидова</w:t>
            </w:r>
          </w:p>
          <w:p w:rsidR="006741A8" w:rsidRPr="006741A8" w:rsidRDefault="006741A8" w:rsidP="006741A8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e</w:t>
            </w: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-</w:t>
            </w:r>
            <w:r w:rsidRPr="006741A8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Mail</w:t>
            </w: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 xml:space="preserve">:  </w:t>
            </w:r>
            <w:hyperlink r:id="rId5" w:history="1">
              <w:r w:rsidRPr="006741A8">
                <w:rPr>
                  <w:rStyle w:val="a5"/>
                  <w:rFonts w:ascii="Arial Narrow" w:eastAsia="Calibri" w:hAnsi="Arial Narrow" w:cs="Times New Roman"/>
                  <w:sz w:val="24"/>
                  <w:szCs w:val="24"/>
                  <w:lang w:val="en-US"/>
                </w:rPr>
                <w:t>ludmila</w:t>
              </w:r>
              <w:r w:rsidRPr="006741A8">
                <w:rPr>
                  <w:rStyle w:val="a5"/>
                  <w:rFonts w:ascii="Arial Narrow" w:eastAsia="Calibri" w:hAnsi="Arial Narrow" w:cs="Times New Roman"/>
                  <w:sz w:val="24"/>
                  <w:szCs w:val="24"/>
                </w:rPr>
                <w:t>.</w:t>
              </w:r>
              <w:r w:rsidRPr="006741A8">
                <w:rPr>
                  <w:rStyle w:val="a5"/>
                  <w:rFonts w:ascii="Arial Narrow" w:eastAsia="Calibri" w:hAnsi="Arial Narrow" w:cs="Times New Roman"/>
                  <w:sz w:val="24"/>
                  <w:szCs w:val="24"/>
                  <w:lang w:val="en-US"/>
                </w:rPr>
                <w:t>demidova</w:t>
              </w:r>
              <w:r w:rsidRPr="006741A8">
                <w:rPr>
                  <w:rStyle w:val="a5"/>
                  <w:rFonts w:ascii="Arial Narrow" w:eastAsia="Calibri" w:hAnsi="Arial Narrow" w:cs="Times New Roman"/>
                  <w:sz w:val="24"/>
                  <w:szCs w:val="24"/>
                </w:rPr>
                <w:t>@</w:t>
              </w:r>
              <w:r w:rsidRPr="006741A8">
                <w:rPr>
                  <w:rStyle w:val="a5"/>
                  <w:rFonts w:ascii="Arial Narrow" w:eastAsia="Calibri" w:hAnsi="Arial Narrow" w:cs="Times New Roman"/>
                  <w:sz w:val="24"/>
                  <w:szCs w:val="24"/>
                  <w:lang w:val="en-US"/>
                </w:rPr>
                <w:t>szgmu</w:t>
              </w:r>
              <w:r w:rsidRPr="006741A8">
                <w:rPr>
                  <w:rStyle w:val="a5"/>
                  <w:rFonts w:ascii="Arial Narrow" w:eastAsia="Calibri" w:hAnsi="Arial Narrow" w:cs="Times New Roman"/>
                  <w:sz w:val="24"/>
                  <w:szCs w:val="24"/>
                </w:rPr>
                <w:t>.</w:t>
              </w:r>
              <w:r w:rsidRPr="006741A8">
                <w:rPr>
                  <w:rStyle w:val="a5"/>
                  <w:rFonts w:ascii="Arial Narrow" w:eastAsia="Calibri" w:hAnsi="Arial Narrow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E769F" w:rsidRPr="006741A8" w:rsidRDefault="006741A8" w:rsidP="006741A8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hyperlink r:id="rId6" w:history="1">
              <w:r w:rsidRPr="006741A8">
                <w:rPr>
                  <w:rStyle w:val="a5"/>
                  <w:rFonts w:ascii="Arial Narrow" w:eastAsia="Calibri" w:hAnsi="Arial Narrow" w:cs="Times New Roman"/>
                  <w:sz w:val="24"/>
                  <w:szCs w:val="24"/>
                  <w:lang w:val="en-US"/>
                </w:rPr>
                <w:t>ludmila.degtyareva@szgmu.ru</w:t>
              </w:r>
            </w:hyperlink>
          </w:p>
        </w:tc>
      </w:tr>
      <w:tr w:rsidR="002E769F" w:rsidRPr="006741A8" w:rsidTr="007A687F">
        <w:tc>
          <w:tcPr>
            <w:tcW w:w="636" w:type="dxa"/>
          </w:tcPr>
          <w:p w:rsidR="002E769F" w:rsidRPr="006741A8" w:rsidRDefault="00584CE9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2E769F" w:rsidRPr="006741A8" w:rsidRDefault="002E769F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741A8" w:rsidRDefault="006741A8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2022-2025</w:t>
            </w:r>
          </w:p>
        </w:tc>
      </w:tr>
      <w:tr w:rsidR="002E769F" w:rsidRPr="006741A8" w:rsidTr="007A687F">
        <w:tc>
          <w:tcPr>
            <w:tcW w:w="636" w:type="dxa"/>
          </w:tcPr>
          <w:p w:rsidR="002E769F" w:rsidRPr="006741A8" w:rsidRDefault="00584CE9" w:rsidP="006741A8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2E769F" w:rsidRPr="006741A8" w:rsidRDefault="002E769F" w:rsidP="006741A8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6741A8" w:rsidRPr="006741A8" w:rsidRDefault="006741A8" w:rsidP="006741A8">
            <w:pPr>
              <w:pStyle w:val="a4"/>
              <w:spacing w:before="0" w:beforeAutospacing="0" w:after="0" w:afterAutospacing="0"/>
              <w:rPr>
                <w:rFonts w:ascii="Arial Narrow" w:eastAsia="Calibri" w:hAnsi="Arial Narrow"/>
              </w:rPr>
            </w:pPr>
            <w:r w:rsidRPr="006741A8">
              <w:rPr>
                <w:rFonts w:ascii="Arial Narrow" w:eastAsia="Calibri" w:hAnsi="Arial Narrow"/>
              </w:rPr>
              <w:t xml:space="preserve">Профессора: </w:t>
            </w:r>
            <w:proofErr w:type="spellStart"/>
            <w:r w:rsidRPr="006741A8">
              <w:rPr>
                <w:rFonts w:ascii="Arial Narrow" w:eastAsia="Calibri" w:hAnsi="Arial Narrow"/>
              </w:rPr>
              <w:t>дмн</w:t>
            </w:r>
            <w:proofErr w:type="spellEnd"/>
            <w:r w:rsidRPr="006741A8">
              <w:rPr>
                <w:rFonts w:ascii="Arial Narrow" w:eastAsia="Calibri" w:hAnsi="Arial Narrow"/>
              </w:rPr>
              <w:t xml:space="preserve"> Кузнецова </w:t>
            </w:r>
            <w:proofErr w:type="spellStart"/>
            <w:r w:rsidRPr="006741A8">
              <w:rPr>
                <w:rFonts w:ascii="Arial Narrow" w:eastAsia="Calibri" w:hAnsi="Arial Narrow"/>
              </w:rPr>
              <w:t>О.</w:t>
            </w:r>
            <w:proofErr w:type="gramStart"/>
            <w:r w:rsidRPr="006741A8">
              <w:rPr>
                <w:rFonts w:ascii="Arial Narrow" w:eastAsia="Calibri" w:hAnsi="Arial Narrow"/>
              </w:rPr>
              <w:t>Ю</w:t>
            </w:r>
            <w:proofErr w:type="spellEnd"/>
            <w:proofErr w:type="gramEnd"/>
            <w:r w:rsidRPr="006741A8">
              <w:rPr>
                <w:rFonts w:ascii="Arial Narrow" w:eastAsia="Calibri" w:hAnsi="Arial Narrow"/>
              </w:rPr>
              <w:t xml:space="preserve">, </w:t>
            </w:r>
            <w:proofErr w:type="spellStart"/>
            <w:r w:rsidRPr="006741A8">
              <w:rPr>
                <w:rFonts w:ascii="Arial Narrow" w:eastAsia="Calibri" w:hAnsi="Arial Narrow"/>
              </w:rPr>
              <w:t>дмн</w:t>
            </w:r>
            <w:proofErr w:type="spellEnd"/>
            <w:r w:rsidRPr="006741A8">
              <w:rPr>
                <w:rFonts w:ascii="Arial Narrow" w:eastAsia="Calibri" w:hAnsi="Arial Narrow"/>
              </w:rPr>
              <w:t xml:space="preserve">. Фролова Е.В., </w:t>
            </w:r>
            <w:proofErr w:type="spellStart"/>
            <w:r w:rsidRPr="006741A8">
              <w:rPr>
                <w:rFonts w:ascii="Arial Narrow" w:eastAsia="Calibri" w:hAnsi="Arial Narrow"/>
              </w:rPr>
              <w:t>дмн</w:t>
            </w:r>
            <w:proofErr w:type="spellEnd"/>
            <w:r w:rsidRPr="006741A8">
              <w:rPr>
                <w:rFonts w:ascii="Arial Narrow" w:eastAsia="Calibri" w:hAnsi="Arial Narrow"/>
              </w:rPr>
              <w:t xml:space="preserve">. Лесняк О.М., </w:t>
            </w:r>
            <w:proofErr w:type="spellStart"/>
            <w:r w:rsidRPr="006741A8">
              <w:rPr>
                <w:rFonts w:ascii="Arial Narrow" w:eastAsia="Calibri" w:hAnsi="Arial Narrow"/>
              </w:rPr>
              <w:t>дмн</w:t>
            </w:r>
            <w:proofErr w:type="spellEnd"/>
            <w:r w:rsidRPr="006741A8">
              <w:rPr>
                <w:rFonts w:ascii="Arial Narrow" w:eastAsia="Calibri" w:hAnsi="Arial Narrow"/>
              </w:rPr>
              <w:t xml:space="preserve"> Божков И.А.</w:t>
            </w:r>
            <w:r>
              <w:rPr>
                <w:rFonts w:ascii="Arial Narrow" w:eastAsia="Calibri" w:hAnsi="Arial Narrow"/>
              </w:rPr>
              <w:t>; д</w:t>
            </w:r>
            <w:r w:rsidRPr="006741A8">
              <w:rPr>
                <w:rFonts w:ascii="Arial Narrow" w:eastAsia="Calibri" w:hAnsi="Arial Narrow"/>
              </w:rPr>
              <w:t xml:space="preserve">оценты: </w:t>
            </w:r>
            <w:proofErr w:type="spellStart"/>
            <w:r w:rsidRPr="006741A8">
              <w:rPr>
                <w:rFonts w:ascii="Arial Narrow" w:eastAsia="Calibri" w:hAnsi="Arial Narrow"/>
              </w:rPr>
              <w:t>кмн</w:t>
            </w:r>
            <w:proofErr w:type="spellEnd"/>
            <w:r w:rsidRPr="006741A8">
              <w:rPr>
                <w:rFonts w:ascii="Arial Narrow" w:eastAsia="Calibri" w:hAnsi="Arial Narrow"/>
              </w:rPr>
              <w:t xml:space="preserve">. Дегтярёва Л.Н.; </w:t>
            </w:r>
            <w:proofErr w:type="spellStart"/>
            <w:r w:rsidRPr="006741A8">
              <w:rPr>
                <w:rFonts w:ascii="Arial Narrow" w:eastAsia="Calibri" w:hAnsi="Arial Narrow"/>
              </w:rPr>
              <w:t>кмн</w:t>
            </w:r>
            <w:proofErr w:type="spellEnd"/>
            <w:r w:rsidRPr="006741A8">
              <w:rPr>
                <w:rFonts w:ascii="Arial Narrow" w:eastAsia="Calibri" w:hAnsi="Arial Narrow"/>
              </w:rPr>
              <w:t xml:space="preserve"> Иванов </w:t>
            </w:r>
            <w:proofErr w:type="spellStart"/>
            <w:r>
              <w:rPr>
                <w:rFonts w:ascii="Arial Narrow" w:eastAsia="Calibri" w:hAnsi="Arial Narrow"/>
              </w:rPr>
              <w:t>С.А.,</w:t>
            </w:r>
            <w:r w:rsidRPr="006741A8">
              <w:rPr>
                <w:rFonts w:ascii="Arial Narrow" w:eastAsia="Calibri" w:hAnsi="Arial Narrow"/>
              </w:rPr>
              <w:t>кмн</w:t>
            </w:r>
            <w:proofErr w:type="spellEnd"/>
            <w:r w:rsidRPr="006741A8">
              <w:rPr>
                <w:rFonts w:ascii="Arial Narrow" w:eastAsia="Calibri" w:hAnsi="Arial Narrow"/>
              </w:rPr>
              <w:t xml:space="preserve">. Лебедев А.К., </w:t>
            </w:r>
            <w:proofErr w:type="spellStart"/>
            <w:r w:rsidRPr="006741A8">
              <w:rPr>
                <w:rFonts w:ascii="Arial Narrow" w:eastAsia="Calibri" w:hAnsi="Arial Narrow"/>
              </w:rPr>
              <w:t>кмн</w:t>
            </w:r>
            <w:proofErr w:type="gramStart"/>
            <w:r w:rsidRPr="006741A8">
              <w:rPr>
                <w:rFonts w:ascii="Arial Narrow" w:eastAsia="Calibri" w:hAnsi="Arial Narrow"/>
              </w:rPr>
              <w:t>.М</w:t>
            </w:r>
            <w:proofErr w:type="gramEnd"/>
            <w:r w:rsidRPr="006741A8">
              <w:rPr>
                <w:rFonts w:ascii="Arial Narrow" w:eastAsia="Calibri" w:hAnsi="Arial Narrow"/>
              </w:rPr>
              <w:t>оисеева</w:t>
            </w:r>
            <w:proofErr w:type="spellEnd"/>
            <w:r w:rsidRPr="006741A8">
              <w:rPr>
                <w:rFonts w:ascii="Arial Narrow" w:eastAsia="Calibri" w:hAnsi="Arial Narrow"/>
              </w:rPr>
              <w:t> И.Е.;</w:t>
            </w:r>
            <w:r>
              <w:rPr>
                <w:rFonts w:ascii="Arial Narrow" w:eastAsia="Calibri" w:hAnsi="Arial Narrow"/>
              </w:rPr>
              <w:t xml:space="preserve"> </w:t>
            </w:r>
            <w:proofErr w:type="spellStart"/>
            <w:r w:rsidRPr="006741A8">
              <w:rPr>
                <w:rFonts w:ascii="Arial Narrow" w:eastAsia="Calibri" w:hAnsi="Arial Narrow"/>
              </w:rPr>
              <w:t>кмн</w:t>
            </w:r>
            <w:proofErr w:type="spellEnd"/>
            <w:r w:rsidRPr="006741A8">
              <w:rPr>
                <w:rFonts w:ascii="Arial Narrow" w:eastAsia="Calibri" w:hAnsi="Arial Narrow"/>
              </w:rPr>
              <w:t>. Овакимя</w:t>
            </w:r>
            <w:r>
              <w:rPr>
                <w:rFonts w:ascii="Arial Narrow" w:eastAsia="Calibri" w:hAnsi="Arial Narrow"/>
              </w:rPr>
              <w:t>н </w:t>
            </w:r>
            <w:r w:rsidRPr="006741A8">
              <w:rPr>
                <w:rFonts w:ascii="Arial Narrow" w:eastAsia="Calibri" w:hAnsi="Arial Narrow"/>
              </w:rPr>
              <w:t>К.В.</w:t>
            </w:r>
            <w:r>
              <w:rPr>
                <w:rFonts w:ascii="Arial Narrow" w:eastAsia="Calibri" w:hAnsi="Arial Narrow"/>
              </w:rPr>
              <w:t xml:space="preserve">, </w:t>
            </w:r>
            <w:proofErr w:type="spellStart"/>
            <w:r w:rsidRPr="006741A8">
              <w:rPr>
                <w:rFonts w:ascii="Arial Narrow" w:eastAsia="Calibri" w:hAnsi="Arial Narrow"/>
              </w:rPr>
              <w:t>кмн</w:t>
            </w:r>
            <w:proofErr w:type="spellEnd"/>
            <w:r w:rsidRPr="006741A8">
              <w:rPr>
                <w:rFonts w:ascii="Arial Narrow" w:eastAsia="Calibri" w:hAnsi="Arial Narrow"/>
              </w:rPr>
              <w:t xml:space="preserve"> Турушева</w:t>
            </w:r>
            <w:r>
              <w:rPr>
                <w:rFonts w:ascii="Arial Narrow" w:eastAsia="Calibri" w:hAnsi="Arial Narrow"/>
              </w:rPr>
              <w:t> </w:t>
            </w:r>
            <w:r w:rsidRPr="006741A8">
              <w:rPr>
                <w:rFonts w:ascii="Arial Narrow" w:eastAsia="Calibri" w:hAnsi="Arial Narrow"/>
              </w:rPr>
              <w:t>А.В.</w:t>
            </w:r>
            <w:r>
              <w:rPr>
                <w:rFonts w:ascii="Arial Narrow" w:eastAsia="Calibri" w:hAnsi="Arial Narrow"/>
              </w:rPr>
              <w:t xml:space="preserve"> </w:t>
            </w:r>
            <w:proofErr w:type="spellStart"/>
            <w:r w:rsidRPr="006741A8">
              <w:rPr>
                <w:rFonts w:ascii="Arial Narrow" w:eastAsia="Calibri" w:hAnsi="Arial Narrow"/>
              </w:rPr>
              <w:t>кмн</w:t>
            </w:r>
            <w:proofErr w:type="spellEnd"/>
            <w:r w:rsidRPr="006741A8">
              <w:rPr>
                <w:rFonts w:ascii="Arial Narrow" w:eastAsia="Calibri" w:hAnsi="Arial Narrow"/>
              </w:rPr>
              <w:t xml:space="preserve">. Похазникова </w:t>
            </w:r>
            <w:proofErr w:type="spellStart"/>
            <w:r w:rsidRPr="006741A8">
              <w:rPr>
                <w:rFonts w:ascii="Arial Narrow" w:eastAsia="Calibri" w:hAnsi="Arial Narrow"/>
              </w:rPr>
              <w:t>М.А.</w:t>
            </w:r>
            <w:r>
              <w:rPr>
                <w:rFonts w:ascii="Arial Narrow" w:eastAsia="Calibri" w:hAnsi="Arial Narrow"/>
              </w:rPr>
              <w:t>,</w:t>
            </w:r>
            <w:r w:rsidRPr="006741A8">
              <w:rPr>
                <w:rFonts w:ascii="Arial Narrow" w:eastAsia="Calibri" w:hAnsi="Arial Narrow"/>
              </w:rPr>
              <w:t>кмн</w:t>
            </w:r>
            <w:proofErr w:type="spellEnd"/>
            <w:r w:rsidRPr="006741A8">
              <w:rPr>
                <w:rFonts w:ascii="Arial Narrow" w:eastAsia="Calibri" w:hAnsi="Arial Narrow"/>
              </w:rPr>
              <w:t xml:space="preserve"> Юбрина</w:t>
            </w:r>
            <w:r>
              <w:rPr>
                <w:rFonts w:ascii="Arial Narrow" w:eastAsia="Calibri" w:hAnsi="Arial Narrow"/>
              </w:rPr>
              <w:t> </w:t>
            </w:r>
            <w:r w:rsidRPr="006741A8">
              <w:rPr>
                <w:rFonts w:ascii="Arial Narrow" w:eastAsia="Calibri" w:hAnsi="Arial Narrow"/>
              </w:rPr>
              <w:t>И</w:t>
            </w:r>
            <w:r>
              <w:rPr>
                <w:rFonts w:ascii="Arial Narrow" w:eastAsia="Calibri" w:hAnsi="Arial Narrow"/>
              </w:rPr>
              <w:t>.</w:t>
            </w:r>
            <w:r w:rsidRPr="006741A8">
              <w:rPr>
                <w:rFonts w:ascii="Arial Narrow" w:eastAsia="Calibri" w:hAnsi="Arial Narrow"/>
              </w:rPr>
              <w:t>В</w:t>
            </w:r>
            <w:r>
              <w:rPr>
                <w:rFonts w:ascii="Arial Narrow" w:eastAsia="Calibri" w:hAnsi="Arial Narrow"/>
              </w:rPr>
              <w:t>.; а</w:t>
            </w:r>
            <w:r w:rsidRPr="006741A8">
              <w:rPr>
                <w:rFonts w:ascii="Arial Narrow" w:eastAsia="Calibri" w:hAnsi="Arial Narrow"/>
              </w:rPr>
              <w:t xml:space="preserve">ссистенты: </w:t>
            </w:r>
            <w:r>
              <w:rPr>
                <w:rFonts w:ascii="Arial Narrow" w:eastAsia="Calibri" w:hAnsi="Arial Narrow"/>
              </w:rPr>
              <w:t xml:space="preserve">Богданова Т.А.. </w:t>
            </w:r>
            <w:proofErr w:type="spellStart"/>
            <w:r w:rsidRPr="006741A8">
              <w:rPr>
                <w:rFonts w:ascii="Arial Narrow" w:eastAsia="Calibri" w:hAnsi="Arial Narrow"/>
              </w:rPr>
              <w:t>кмн</w:t>
            </w:r>
            <w:proofErr w:type="spellEnd"/>
            <w:r w:rsidRPr="006741A8">
              <w:rPr>
                <w:rFonts w:ascii="Arial Narrow" w:eastAsia="Calibri" w:hAnsi="Arial Narrow"/>
              </w:rPr>
              <w:t>.</w:t>
            </w:r>
            <w:r>
              <w:rPr>
                <w:rFonts w:ascii="Arial Narrow" w:eastAsia="Calibri" w:hAnsi="Arial Narrow"/>
              </w:rPr>
              <w:t xml:space="preserve"> </w:t>
            </w:r>
            <w:r w:rsidRPr="006741A8">
              <w:rPr>
                <w:rFonts w:ascii="Arial Narrow" w:eastAsia="Calibri" w:hAnsi="Arial Narrow"/>
              </w:rPr>
              <w:t xml:space="preserve">Гладкова Е.Н. </w:t>
            </w:r>
            <w:proofErr w:type="spellStart"/>
            <w:r w:rsidRPr="006741A8">
              <w:rPr>
                <w:rFonts w:ascii="Arial Narrow" w:eastAsia="Calibri" w:hAnsi="Arial Narrow"/>
              </w:rPr>
              <w:t>кмн</w:t>
            </w:r>
            <w:proofErr w:type="spellEnd"/>
            <w:r w:rsidRPr="006741A8">
              <w:rPr>
                <w:rFonts w:ascii="Arial Narrow" w:eastAsia="Calibri" w:hAnsi="Arial Narrow"/>
              </w:rPr>
              <w:t xml:space="preserve"> </w:t>
            </w:r>
            <w:proofErr w:type="spellStart"/>
            <w:r w:rsidRPr="006741A8">
              <w:rPr>
                <w:rFonts w:ascii="Arial Narrow" w:eastAsia="Calibri" w:hAnsi="Arial Narrow"/>
              </w:rPr>
              <w:t>Зеленуха</w:t>
            </w:r>
            <w:proofErr w:type="spellEnd"/>
            <w:r w:rsidRPr="006741A8">
              <w:rPr>
                <w:rFonts w:ascii="Arial Narrow" w:eastAsia="Calibri" w:hAnsi="Arial Narrow"/>
              </w:rPr>
              <w:t xml:space="preserve"> Д.Н. </w:t>
            </w:r>
            <w:proofErr w:type="spellStart"/>
            <w:r w:rsidRPr="006741A8">
              <w:rPr>
                <w:rFonts w:ascii="Arial Narrow" w:eastAsia="Calibri" w:hAnsi="Arial Narrow"/>
              </w:rPr>
              <w:t>кмн</w:t>
            </w:r>
            <w:proofErr w:type="spellEnd"/>
            <w:r w:rsidRPr="006741A8">
              <w:rPr>
                <w:rFonts w:ascii="Arial Narrow" w:eastAsia="Calibri" w:hAnsi="Arial Narrow"/>
              </w:rPr>
              <w:t xml:space="preserve"> Шкляров Е.Б.</w:t>
            </w:r>
          </w:p>
        </w:tc>
      </w:tr>
      <w:tr w:rsidR="002E769F" w:rsidRPr="006741A8" w:rsidTr="007A687F">
        <w:tc>
          <w:tcPr>
            <w:tcW w:w="636" w:type="dxa"/>
          </w:tcPr>
          <w:p w:rsidR="002E769F" w:rsidRPr="006741A8" w:rsidRDefault="00584CE9" w:rsidP="006741A8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2E769F" w:rsidRPr="006741A8" w:rsidRDefault="002E769F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Симуляционное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741A8" w:rsidRDefault="006741A8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да</w:t>
            </w:r>
          </w:p>
        </w:tc>
      </w:tr>
      <w:tr w:rsidR="002E769F" w:rsidRPr="006741A8" w:rsidTr="007A687F">
        <w:tc>
          <w:tcPr>
            <w:tcW w:w="636" w:type="dxa"/>
          </w:tcPr>
          <w:p w:rsidR="002E769F" w:rsidRPr="006741A8" w:rsidRDefault="00584CE9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19</w:t>
            </w:r>
            <w:r w:rsidR="002E769F" w:rsidRPr="006741A8">
              <w:rPr>
                <w:rFonts w:ascii="Arial Narrow" w:eastAsia="Calibri" w:hAnsi="Arial Narrow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2E769F" w:rsidRPr="006741A8" w:rsidRDefault="002E769F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 xml:space="preserve">Объем </w:t>
            </w:r>
            <w:proofErr w:type="spellStart"/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симуляционного</w:t>
            </w:r>
            <w:r w:rsidR="008E3EDA" w:rsidRPr="006741A8">
              <w:rPr>
                <w:rFonts w:ascii="Arial Narrow" w:eastAsia="Calibri" w:hAnsi="Arial Narrow" w:cs="Times New Roman"/>
                <w:sz w:val="24"/>
                <w:szCs w:val="24"/>
              </w:rPr>
              <w:t>обучения</w:t>
            </w:r>
            <w:proofErr w:type="spellEnd"/>
            <w:r w:rsidR="008E3EDA" w:rsidRPr="006741A8">
              <w:rPr>
                <w:rFonts w:ascii="Arial Narrow" w:eastAsia="Calibri" w:hAnsi="Arial Narrow" w:cs="Times New Roman"/>
                <w:sz w:val="24"/>
                <w:szCs w:val="24"/>
              </w:rPr>
              <w:t>, зет</w:t>
            </w:r>
          </w:p>
        </w:tc>
        <w:tc>
          <w:tcPr>
            <w:tcW w:w="5245" w:type="dxa"/>
            <w:shd w:val="clear" w:color="auto" w:fill="auto"/>
          </w:tcPr>
          <w:p w:rsidR="002E769F" w:rsidRPr="006741A8" w:rsidRDefault="006741A8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152 </w:t>
            </w:r>
            <w:proofErr w:type="spellStart"/>
            <w:r>
              <w:rPr>
                <w:rFonts w:ascii="Arial Narrow" w:eastAsia="Calibri" w:hAnsi="Arial Narrow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часа</w:t>
            </w:r>
          </w:p>
        </w:tc>
      </w:tr>
      <w:tr w:rsidR="002E769F" w:rsidRPr="006741A8" w:rsidTr="007A687F">
        <w:tc>
          <w:tcPr>
            <w:tcW w:w="636" w:type="dxa"/>
          </w:tcPr>
          <w:p w:rsidR="002E769F" w:rsidRPr="006741A8" w:rsidRDefault="00584CE9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19</w:t>
            </w:r>
            <w:r w:rsidR="008E3EDA" w:rsidRPr="006741A8">
              <w:rPr>
                <w:rFonts w:ascii="Arial Narrow" w:eastAsia="Calibri" w:hAnsi="Arial Narrow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8E3EDA" w:rsidRPr="006741A8" w:rsidRDefault="008E3EDA" w:rsidP="006741A8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С</w:t>
            </w:r>
            <w:r w:rsidR="002E769F" w:rsidRPr="006741A8">
              <w:rPr>
                <w:rFonts w:ascii="Arial Narrow" w:eastAsia="Calibri" w:hAnsi="Arial Narrow" w:cs="Times New Roman"/>
                <w:sz w:val="24"/>
                <w:szCs w:val="24"/>
              </w:rPr>
              <w:t xml:space="preserve"> применением симуляционного оборудования</w:t>
            </w: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6741A8" w:rsidRPr="006741A8" w:rsidRDefault="006741A8" w:rsidP="006741A8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Манекены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; м</w:t>
            </w: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уляжи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; </w:t>
            </w: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тренажеры</w:t>
            </w:r>
          </w:p>
          <w:p w:rsidR="002E769F" w:rsidRPr="006741A8" w:rsidRDefault="002E769F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2E769F" w:rsidRPr="006741A8" w:rsidTr="006741A8">
        <w:tc>
          <w:tcPr>
            <w:tcW w:w="636" w:type="dxa"/>
          </w:tcPr>
          <w:p w:rsidR="002E769F" w:rsidRPr="006741A8" w:rsidRDefault="00584CE9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19</w:t>
            </w:r>
            <w:r w:rsidR="008E3EDA" w:rsidRPr="006741A8">
              <w:rPr>
                <w:rFonts w:ascii="Arial Narrow" w:eastAsia="Calibri" w:hAnsi="Arial Narrow" w:cs="Times New Roman"/>
                <w:sz w:val="24"/>
                <w:szCs w:val="24"/>
              </w:rPr>
              <w:t>.3</w:t>
            </w:r>
          </w:p>
        </w:tc>
        <w:tc>
          <w:tcPr>
            <w:tcW w:w="1740" w:type="dxa"/>
            <w:shd w:val="clear" w:color="auto" w:fill="auto"/>
          </w:tcPr>
          <w:p w:rsidR="002E769F" w:rsidRPr="006741A8" w:rsidRDefault="008E3EDA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З</w:t>
            </w:r>
            <w:r w:rsidR="002E769F" w:rsidRPr="006741A8">
              <w:rPr>
                <w:rFonts w:ascii="Arial Narrow" w:eastAsia="Calibri" w:hAnsi="Arial Narrow" w:cs="Times New Roman"/>
                <w:sz w:val="24"/>
                <w:szCs w:val="24"/>
              </w:rPr>
              <w:t>адача, описание симуляционного обучения</w:t>
            </w:r>
          </w:p>
        </w:tc>
        <w:tc>
          <w:tcPr>
            <w:tcW w:w="8364" w:type="dxa"/>
            <w:gridSpan w:val="2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048"/>
              <w:gridCol w:w="4090"/>
            </w:tblGrid>
            <w:tr w:rsidR="006741A8" w:rsidRPr="006741A8" w:rsidTr="006741A8">
              <w:tc>
                <w:tcPr>
                  <w:tcW w:w="1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41A8" w:rsidRPr="006741A8" w:rsidRDefault="006741A8" w:rsidP="006741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 xml:space="preserve">Отрабатываемый и проверяемый навык </w:t>
                  </w:r>
                </w:p>
              </w:tc>
              <w:tc>
                <w:tcPr>
                  <w:tcW w:w="17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41A8" w:rsidRPr="006741A8" w:rsidRDefault="006741A8" w:rsidP="006741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 Narrow" w:hAnsi="Arial Narrow"/>
                      <w:szCs w:val="20"/>
                    </w:rPr>
                  </w:pPr>
                  <w:r>
                    <w:rPr>
                      <w:rFonts w:ascii="Arial Narrow" w:hAnsi="Arial Narrow"/>
                      <w:szCs w:val="20"/>
                    </w:rPr>
                    <w:t xml:space="preserve">Оборудование и материалы </w:t>
                  </w:r>
                </w:p>
              </w:tc>
            </w:tr>
            <w:tr w:rsidR="006741A8" w:rsidRPr="006741A8" w:rsidTr="006741A8">
              <w:tc>
                <w:tcPr>
                  <w:tcW w:w="1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41A8" w:rsidRPr="006741A8" w:rsidRDefault="006741A8" w:rsidP="006741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 Narrow" w:eastAsia="Times New Roman" w:hAnsi="Arial Narrow" w:cs="Times New Roman"/>
                      <w:szCs w:val="20"/>
                    </w:rPr>
                  </w:pPr>
                  <w:r w:rsidRPr="006741A8">
                    <w:rPr>
                      <w:rFonts w:ascii="Arial Narrow" w:hAnsi="Arial Narrow"/>
                      <w:bCs/>
                    </w:rPr>
                    <w:t>Базисная сердечно-легочная реанимация (</w:t>
                  </w:r>
                  <w:proofErr w:type="spellStart"/>
                  <w:r w:rsidRPr="006741A8">
                    <w:rPr>
                      <w:rFonts w:ascii="Arial Narrow" w:hAnsi="Arial Narrow"/>
                      <w:bCs/>
                    </w:rPr>
                    <w:t>СЛР</w:t>
                  </w:r>
                  <w:proofErr w:type="spellEnd"/>
                  <w:r w:rsidRPr="006741A8">
                    <w:rPr>
                      <w:rFonts w:ascii="Arial Narrow" w:hAnsi="Arial Narrow"/>
                      <w:bCs/>
                    </w:rPr>
                    <w:t>)</w:t>
                  </w:r>
                </w:p>
              </w:tc>
              <w:tc>
                <w:tcPr>
                  <w:tcW w:w="17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41A8" w:rsidRPr="006741A8" w:rsidRDefault="006741A8" w:rsidP="006741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 Narrow" w:eastAsia="Times New Roman" w:hAnsi="Arial Narrow" w:cs="Times New Roman"/>
                      <w:szCs w:val="20"/>
                    </w:rPr>
                  </w:pPr>
                  <w:r w:rsidRPr="006741A8">
                    <w:rPr>
                      <w:rFonts w:ascii="Arial Narrow" w:hAnsi="Arial Narrow"/>
                      <w:szCs w:val="20"/>
                    </w:rPr>
                    <w:t xml:space="preserve"> Манекен взрослый с обратной связью</w:t>
                  </w:r>
                  <w:proofErr w:type="gramStart"/>
                  <w:r w:rsidRPr="006741A8">
                    <w:rPr>
                      <w:rFonts w:ascii="Arial Narrow" w:hAnsi="Arial Narrow"/>
                      <w:szCs w:val="20"/>
                    </w:rPr>
                    <w:t>.</w:t>
                  </w:r>
                  <w:proofErr w:type="gramEnd"/>
                  <w:r w:rsidRPr="006741A8">
                    <w:rPr>
                      <w:rFonts w:ascii="Arial Narrow" w:hAnsi="Arial Narrow"/>
                      <w:szCs w:val="20"/>
                    </w:rPr>
                    <w:t xml:space="preserve"> – </w:t>
                  </w:r>
                  <w:proofErr w:type="gramStart"/>
                  <w:r w:rsidRPr="006741A8">
                    <w:rPr>
                      <w:rFonts w:ascii="Arial Narrow" w:hAnsi="Arial Narrow"/>
                      <w:szCs w:val="20"/>
                    </w:rPr>
                    <w:t>о</w:t>
                  </w:r>
                  <w:proofErr w:type="gramEnd"/>
                  <w:r w:rsidRPr="006741A8">
                    <w:rPr>
                      <w:rFonts w:ascii="Arial Narrow" w:hAnsi="Arial Narrow"/>
                      <w:szCs w:val="20"/>
                    </w:rPr>
                    <w:t xml:space="preserve">тработка навыка </w:t>
                  </w:r>
                  <w:proofErr w:type="spellStart"/>
                  <w:r w:rsidRPr="006741A8">
                    <w:rPr>
                      <w:rFonts w:ascii="Arial Narrow" w:hAnsi="Arial Narrow"/>
                      <w:szCs w:val="20"/>
                    </w:rPr>
                    <w:t>СЛР</w:t>
                  </w:r>
                  <w:proofErr w:type="spellEnd"/>
                </w:p>
              </w:tc>
            </w:tr>
            <w:tr w:rsidR="006741A8" w:rsidRPr="006741A8" w:rsidTr="006741A8">
              <w:tc>
                <w:tcPr>
                  <w:tcW w:w="1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41A8" w:rsidRPr="006741A8" w:rsidRDefault="006741A8" w:rsidP="006741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6741A8">
                    <w:rPr>
                      <w:rFonts w:ascii="Arial Narrow" w:hAnsi="Arial Narrow"/>
                      <w:bCs/>
                    </w:rPr>
                    <w:t>Расширенная сердечно-легочная реанимация</w:t>
                  </w:r>
                </w:p>
              </w:tc>
              <w:tc>
                <w:tcPr>
                  <w:tcW w:w="17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41A8" w:rsidRPr="006741A8" w:rsidRDefault="006741A8" w:rsidP="006741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 Narrow" w:eastAsia="Times New Roman" w:hAnsi="Arial Narrow" w:cs="Times New Roman"/>
                      <w:szCs w:val="20"/>
                    </w:rPr>
                  </w:pPr>
                  <w:r w:rsidRPr="006741A8">
                    <w:rPr>
                      <w:rFonts w:ascii="Arial Narrow" w:hAnsi="Arial Narrow"/>
                      <w:szCs w:val="20"/>
                    </w:rPr>
                    <w:t xml:space="preserve"> Манекен  отработка навыка </w:t>
                  </w:r>
                  <w:proofErr w:type="spellStart"/>
                  <w:r w:rsidRPr="006741A8">
                    <w:rPr>
                      <w:rFonts w:ascii="Arial Narrow" w:hAnsi="Arial Narrow"/>
                      <w:szCs w:val="20"/>
                    </w:rPr>
                    <w:t>СЛР</w:t>
                  </w:r>
                  <w:proofErr w:type="spellEnd"/>
                  <w:r w:rsidRPr="006741A8">
                    <w:rPr>
                      <w:rFonts w:ascii="Arial Narrow" w:hAnsi="Arial Narrow"/>
                      <w:szCs w:val="20"/>
                    </w:rPr>
                    <w:t xml:space="preserve">  и экстренной помощи</w:t>
                  </w:r>
                </w:p>
              </w:tc>
            </w:tr>
            <w:tr w:rsidR="006741A8" w:rsidRPr="006741A8" w:rsidTr="006741A8">
              <w:tc>
                <w:tcPr>
                  <w:tcW w:w="1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41A8" w:rsidRPr="006741A8" w:rsidRDefault="006741A8" w:rsidP="006741A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szCs w:val="20"/>
                    </w:rPr>
                  </w:pPr>
                  <w:r w:rsidRPr="006741A8">
                    <w:rPr>
                      <w:rFonts w:ascii="Arial Narrow" w:hAnsi="Arial Narrow"/>
                      <w:szCs w:val="20"/>
                    </w:rPr>
                    <w:t>Методика гинекологического обследования</w:t>
                  </w:r>
                </w:p>
              </w:tc>
              <w:tc>
                <w:tcPr>
                  <w:tcW w:w="17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41A8" w:rsidRPr="006741A8" w:rsidRDefault="006741A8" w:rsidP="006741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 Narrow" w:eastAsia="Times New Roman" w:hAnsi="Arial Narrow" w:cs="Times New Roman"/>
                      <w:szCs w:val="20"/>
                    </w:rPr>
                  </w:pPr>
                  <w:r w:rsidRPr="006741A8">
                    <w:rPr>
                      <w:rFonts w:ascii="Arial Narrow" w:hAnsi="Arial Narrow"/>
                      <w:szCs w:val="20"/>
                    </w:rPr>
                    <w:t xml:space="preserve">Манекен женского таза и молочной железы </w:t>
                  </w:r>
                  <w:proofErr w:type="gramStart"/>
                  <w:r w:rsidRPr="006741A8">
                    <w:rPr>
                      <w:rFonts w:ascii="Arial Narrow" w:hAnsi="Arial Narrow"/>
                      <w:szCs w:val="20"/>
                    </w:rPr>
                    <w:t>–г</w:t>
                  </w:r>
                  <w:proofErr w:type="gramEnd"/>
                  <w:r w:rsidRPr="006741A8">
                    <w:rPr>
                      <w:rFonts w:ascii="Arial Narrow" w:hAnsi="Arial Narrow"/>
                      <w:szCs w:val="20"/>
                    </w:rPr>
                    <w:t xml:space="preserve">инекологический осмотр, взятие мазков. </w:t>
                  </w:r>
                </w:p>
              </w:tc>
            </w:tr>
            <w:tr w:rsidR="006741A8" w:rsidRPr="006741A8" w:rsidTr="006741A8">
              <w:tc>
                <w:tcPr>
                  <w:tcW w:w="1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41A8" w:rsidRPr="006741A8" w:rsidRDefault="006741A8" w:rsidP="006741A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szCs w:val="20"/>
                    </w:rPr>
                  </w:pPr>
                  <w:r w:rsidRPr="006741A8">
                    <w:rPr>
                      <w:rFonts w:ascii="Arial Narrow" w:hAnsi="Arial Narrow"/>
                      <w:szCs w:val="20"/>
                    </w:rPr>
                    <w:t>Общие методы обследования детей разного возраста в ОВП</w:t>
                  </w:r>
                </w:p>
              </w:tc>
              <w:tc>
                <w:tcPr>
                  <w:tcW w:w="17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41A8" w:rsidRPr="006741A8" w:rsidRDefault="006741A8" w:rsidP="006741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 Narrow" w:eastAsia="Times New Roman" w:hAnsi="Arial Narrow" w:cs="Times New Roman"/>
                      <w:szCs w:val="20"/>
                    </w:rPr>
                  </w:pPr>
                  <w:r w:rsidRPr="006741A8">
                    <w:rPr>
                      <w:rFonts w:ascii="Arial Narrow" w:hAnsi="Arial Narrow"/>
                      <w:szCs w:val="20"/>
                    </w:rPr>
                    <w:t>Манекен подростка и младенца – обследование детей и подростков</w:t>
                  </w:r>
                </w:p>
              </w:tc>
            </w:tr>
            <w:tr w:rsidR="006741A8" w:rsidRPr="006741A8" w:rsidTr="006741A8">
              <w:tc>
                <w:tcPr>
                  <w:tcW w:w="1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41A8" w:rsidRPr="006741A8" w:rsidRDefault="006741A8" w:rsidP="006741A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szCs w:val="20"/>
                    </w:rPr>
                  </w:pPr>
                  <w:r w:rsidRPr="006741A8">
                    <w:rPr>
                      <w:rFonts w:ascii="Arial Narrow" w:hAnsi="Arial Narrow"/>
                      <w:szCs w:val="20"/>
                    </w:rPr>
                    <w:t>Неотложные состояния в педиатрии</w:t>
                  </w:r>
                </w:p>
              </w:tc>
              <w:tc>
                <w:tcPr>
                  <w:tcW w:w="17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41A8" w:rsidRPr="006741A8" w:rsidRDefault="006741A8" w:rsidP="006741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 Narrow" w:eastAsia="Times New Roman" w:hAnsi="Arial Narrow" w:cs="Times New Roman"/>
                      <w:szCs w:val="20"/>
                    </w:rPr>
                  </w:pPr>
                  <w:r w:rsidRPr="006741A8">
                    <w:rPr>
                      <w:rFonts w:ascii="Arial Narrow" w:hAnsi="Arial Narrow"/>
                      <w:szCs w:val="20"/>
                    </w:rPr>
                    <w:t>Манекен с обратной связью</w:t>
                  </w:r>
                  <w:proofErr w:type="gramStart"/>
                  <w:r w:rsidRPr="006741A8">
                    <w:rPr>
                      <w:rFonts w:ascii="Arial Narrow" w:hAnsi="Arial Narrow"/>
                      <w:szCs w:val="20"/>
                    </w:rPr>
                    <w:t>.</w:t>
                  </w:r>
                  <w:proofErr w:type="gramEnd"/>
                  <w:r w:rsidRPr="006741A8">
                    <w:rPr>
                      <w:rFonts w:ascii="Arial Narrow" w:hAnsi="Arial Narrow"/>
                      <w:szCs w:val="20"/>
                    </w:rPr>
                    <w:t xml:space="preserve">- </w:t>
                  </w:r>
                  <w:proofErr w:type="gramStart"/>
                  <w:r w:rsidRPr="006741A8">
                    <w:rPr>
                      <w:rFonts w:ascii="Arial Narrow" w:hAnsi="Arial Narrow"/>
                      <w:szCs w:val="20"/>
                    </w:rPr>
                    <w:t>о</w:t>
                  </w:r>
                  <w:proofErr w:type="gramEnd"/>
                  <w:r w:rsidRPr="006741A8">
                    <w:rPr>
                      <w:rFonts w:ascii="Arial Narrow" w:hAnsi="Arial Narrow"/>
                      <w:szCs w:val="20"/>
                    </w:rPr>
                    <w:t xml:space="preserve">тработка навыка </w:t>
                  </w:r>
                  <w:proofErr w:type="spellStart"/>
                  <w:r w:rsidRPr="006741A8">
                    <w:rPr>
                      <w:rFonts w:ascii="Arial Narrow" w:hAnsi="Arial Narrow"/>
                      <w:szCs w:val="20"/>
                    </w:rPr>
                    <w:t>СЛР</w:t>
                  </w:r>
                  <w:proofErr w:type="spellEnd"/>
                  <w:r w:rsidRPr="006741A8">
                    <w:rPr>
                      <w:rFonts w:ascii="Arial Narrow" w:hAnsi="Arial Narrow"/>
                      <w:szCs w:val="20"/>
                    </w:rPr>
                    <w:t xml:space="preserve"> </w:t>
                  </w:r>
                </w:p>
              </w:tc>
            </w:tr>
            <w:tr w:rsidR="006741A8" w:rsidRPr="006741A8" w:rsidTr="006741A8">
              <w:tc>
                <w:tcPr>
                  <w:tcW w:w="1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41A8" w:rsidRPr="006741A8" w:rsidRDefault="006741A8" w:rsidP="006741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 Narrow" w:eastAsia="Times New Roman" w:hAnsi="Arial Narrow" w:cs="Times New Roman"/>
                      <w:szCs w:val="20"/>
                    </w:rPr>
                  </w:pPr>
                  <w:r w:rsidRPr="006741A8">
                    <w:rPr>
                      <w:rFonts w:ascii="Arial Narrow" w:hAnsi="Arial Narrow"/>
                      <w:szCs w:val="20"/>
                    </w:rPr>
                    <w:t>Методика неврологического обследования</w:t>
                  </w:r>
                </w:p>
              </w:tc>
              <w:tc>
                <w:tcPr>
                  <w:tcW w:w="17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41A8" w:rsidRPr="006741A8" w:rsidRDefault="006741A8" w:rsidP="006741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 Narrow" w:eastAsia="Times New Roman" w:hAnsi="Arial Narrow" w:cs="Times New Roman"/>
                      <w:szCs w:val="20"/>
                    </w:rPr>
                  </w:pPr>
                  <w:r w:rsidRPr="006741A8">
                    <w:rPr>
                      <w:rFonts w:ascii="Arial Narrow" w:hAnsi="Arial Narrow"/>
                      <w:szCs w:val="20"/>
                    </w:rPr>
                    <w:t>Стандартизированный пациент</w:t>
                  </w:r>
                  <w:proofErr w:type="gramStart"/>
                  <w:r w:rsidRPr="006741A8">
                    <w:rPr>
                      <w:rFonts w:ascii="Arial Narrow" w:hAnsi="Arial Narrow"/>
                      <w:szCs w:val="20"/>
                    </w:rPr>
                    <w:t>.</w:t>
                  </w:r>
                  <w:proofErr w:type="gramEnd"/>
                  <w:r w:rsidRPr="006741A8">
                    <w:rPr>
                      <w:rFonts w:ascii="Arial Narrow" w:hAnsi="Arial Narrow"/>
                      <w:szCs w:val="20"/>
                    </w:rPr>
                    <w:t xml:space="preserve">- </w:t>
                  </w:r>
                  <w:proofErr w:type="gramStart"/>
                  <w:r w:rsidRPr="006741A8">
                    <w:rPr>
                      <w:rFonts w:ascii="Arial Narrow" w:hAnsi="Arial Narrow"/>
                      <w:szCs w:val="20"/>
                    </w:rPr>
                    <w:t>н</w:t>
                  </w:r>
                  <w:proofErr w:type="gramEnd"/>
                  <w:r w:rsidRPr="006741A8">
                    <w:rPr>
                      <w:rFonts w:ascii="Arial Narrow" w:hAnsi="Arial Narrow"/>
                      <w:szCs w:val="20"/>
                    </w:rPr>
                    <w:t xml:space="preserve">еврологический осмотр </w:t>
                  </w:r>
                </w:p>
              </w:tc>
            </w:tr>
            <w:tr w:rsidR="006741A8" w:rsidRPr="006741A8" w:rsidTr="006741A8">
              <w:tc>
                <w:tcPr>
                  <w:tcW w:w="1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41A8" w:rsidRPr="006741A8" w:rsidRDefault="006741A8" w:rsidP="006741A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/>
                    </w:rPr>
                  </w:pPr>
                  <w:r w:rsidRPr="006741A8">
                    <w:rPr>
                      <w:rFonts w:ascii="Arial Narrow" w:hAnsi="Arial Narrow"/>
                    </w:rPr>
                    <w:t xml:space="preserve">Методы обследования </w:t>
                  </w:r>
                  <w:proofErr w:type="spellStart"/>
                  <w:r w:rsidRPr="006741A8">
                    <w:rPr>
                      <w:rFonts w:ascii="Arial Narrow" w:hAnsi="Arial Narrow"/>
                    </w:rPr>
                    <w:t>ЛОР-органов</w:t>
                  </w:r>
                  <w:proofErr w:type="spellEnd"/>
                  <w:r w:rsidRPr="006741A8">
                    <w:rPr>
                      <w:rFonts w:ascii="Arial Narrow" w:hAnsi="Arial Narrow"/>
                    </w:rPr>
                    <w:t>.</w:t>
                  </w:r>
                </w:p>
                <w:p w:rsidR="006741A8" w:rsidRPr="006741A8" w:rsidRDefault="006741A8" w:rsidP="006741A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szCs w:val="20"/>
                    </w:rPr>
                  </w:pPr>
                  <w:r w:rsidRPr="006741A8">
                    <w:rPr>
                      <w:rFonts w:ascii="Arial Narrow" w:hAnsi="Arial Narrow"/>
                    </w:rPr>
                    <w:t xml:space="preserve">Заболевания глотки. Заболевания носа и околоносовых пазух. Заболевания уха. Заболевания гортани. </w:t>
                  </w:r>
                </w:p>
              </w:tc>
              <w:tc>
                <w:tcPr>
                  <w:tcW w:w="17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41A8" w:rsidRPr="006741A8" w:rsidRDefault="006741A8" w:rsidP="006741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 Narrow" w:eastAsia="Times New Roman" w:hAnsi="Arial Narrow" w:cs="Times New Roman"/>
                      <w:szCs w:val="20"/>
                    </w:rPr>
                  </w:pPr>
                  <w:r w:rsidRPr="006741A8">
                    <w:rPr>
                      <w:rFonts w:ascii="Arial Narrow" w:hAnsi="Arial Narrow"/>
                      <w:szCs w:val="20"/>
                    </w:rPr>
                    <w:t xml:space="preserve">Манекены. Тренажеры. Стандартизированный пациент. Осмотр и манипуляции </w:t>
                  </w:r>
                  <w:proofErr w:type="spellStart"/>
                  <w:r w:rsidRPr="006741A8">
                    <w:rPr>
                      <w:rFonts w:ascii="Arial Narrow" w:hAnsi="Arial Narrow"/>
                      <w:szCs w:val="20"/>
                    </w:rPr>
                    <w:t>ВОП</w:t>
                  </w:r>
                  <w:proofErr w:type="spellEnd"/>
                  <w:r w:rsidRPr="006741A8">
                    <w:rPr>
                      <w:rFonts w:ascii="Arial Narrow" w:hAnsi="Arial Narrow"/>
                      <w:szCs w:val="20"/>
                    </w:rPr>
                    <w:t xml:space="preserve"> в оториноларингологии</w:t>
                  </w:r>
                </w:p>
              </w:tc>
            </w:tr>
            <w:tr w:rsidR="006741A8" w:rsidRPr="006741A8" w:rsidTr="006741A8">
              <w:tc>
                <w:tcPr>
                  <w:tcW w:w="1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41A8" w:rsidRPr="006741A8" w:rsidRDefault="006741A8" w:rsidP="006741A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szCs w:val="20"/>
                    </w:rPr>
                  </w:pPr>
                  <w:r w:rsidRPr="006741A8">
                    <w:rPr>
                      <w:rFonts w:ascii="Arial Narrow" w:hAnsi="Arial Narrow"/>
                      <w:szCs w:val="20"/>
                    </w:rPr>
                    <w:t>Методика обследования офтальмологического больного. Коррекция зрения. Подбор очков в офисе общей практики. Неотложная офтальмологическая помощь.</w:t>
                  </w:r>
                </w:p>
              </w:tc>
              <w:tc>
                <w:tcPr>
                  <w:tcW w:w="17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41A8" w:rsidRPr="006741A8" w:rsidRDefault="006741A8" w:rsidP="006741A8">
                  <w:pPr>
                    <w:spacing w:after="0" w:line="240" w:lineRule="auto"/>
                    <w:rPr>
                      <w:rFonts w:ascii="Arial Narrow" w:eastAsia="Times New Roman" w:hAnsi="Arial Narrow"/>
                      <w:szCs w:val="20"/>
                    </w:rPr>
                  </w:pPr>
                  <w:r w:rsidRPr="006741A8">
                    <w:rPr>
                      <w:rFonts w:ascii="Arial Narrow" w:hAnsi="Arial Narrow"/>
                      <w:szCs w:val="20"/>
                    </w:rPr>
                    <w:t>Отработка практических навыков.</w:t>
                  </w:r>
                </w:p>
                <w:p w:rsidR="006741A8" w:rsidRPr="006741A8" w:rsidRDefault="006741A8" w:rsidP="006741A8">
                  <w:pPr>
                    <w:spacing w:after="0" w:line="240" w:lineRule="auto"/>
                    <w:rPr>
                      <w:rFonts w:ascii="Arial Narrow" w:hAnsi="Arial Narrow"/>
                      <w:szCs w:val="20"/>
                    </w:rPr>
                  </w:pPr>
                  <w:r w:rsidRPr="006741A8">
                    <w:rPr>
                      <w:rFonts w:ascii="Arial Narrow" w:hAnsi="Arial Narrow"/>
                      <w:szCs w:val="20"/>
                    </w:rPr>
                    <w:t>Стандартизированный пациент.</w:t>
                  </w:r>
                </w:p>
                <w:p w:rsidR="006741A8" w:rsidRPr="006741A8" w:rsidRDefault="006741A8" w:rsidP="006741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 Narrow" w:eastAsia="Times New Roman" w:hAnsi="Arial Narrow" w:cs="Times New Roman"/>
                      <w:szCs w:val="20"/>
                    </w:rPr>
                  </w:pPr>
                  <w:r w:rsidRPr="006741A8">
                    <w:rPr>
                      <w:rFonts w:ascii="Arial Narrow" w:hAnsi="Arial Narrow"/>
                      <w:szCs w:val="20"/>
                    </w:rPr>
                    <w:t>Тренажеры. Манекены</w:t>
                  </w:r>
                  <w:proofErr w:type="gramStart"/>
                  <w:r w:rsidRPr="006741A8">
                    <w:rPr>
                      <w:rFonts w:ascii="Arial Narrow" w:hAnsi="Arial Narrow"/>
                      <w:szCs w:val="20"/>
                    </w:rPr>
                    <w:t>.</w:t>
                  </w:r>
                  <w:proofErr w:type="gramEnd"/>
                  <w:r w:rsidRPr="006741A8">
                    <w:rPr>
                      <w:rFonts w:ascii="Arial Narrow" w:hAnsi="Arial Narrow"/>
                      <w:szCs w:val="20"/>
                    </w:rPr>
                    <w:t xml:space="preserve"> – </w:t>
                  </w:r>
                  <w:proofErr w:type="gramStart"/>
                  <w:r w:rsidRPr="006741A8">
                    <w:rPr>
                      <w:rFonts w:ascii="Arial Narrow" w:hAnsi="Arial Narrow"/>
                      <w:szCs w:val="20"/>
                    </w:rPr>
                    <w:t>о</w:t>
                  </w:r>
                  <w:proofErr w:type="gramEnd"/>
                  <w:r w:rsidRPr="006741A8">
                    <w:rPr>
                      <w:rFonts w:ascii="Arial Narrow" w:hAnsi="Arial Narrow"/>
                      <w:szCs w:val="20"/>
                    </w:rPr>
                    <w:t xml:space="preserve">смотр и навыки </w:t>
                  </w:r>
                  <w:proofErr w:type="spellStart"/>
                  <w:r w:rsidRPr="006741A8">
                    <w:rPr>
                      <w:rFonts w:ascii="Arial Narrow" w:hAnsi="Arial Narrow"/>
                      <w:szCs w:val="20"/>
                    </w:rPr>
                    <w:t>ВОП</w:t>
                  </w:r>
                  <w:proofErr w:type="spellEnd"/>
                  <w:r w:rsidRPr="006741A8">
                    <w:rPr>
                      <w:rFonts w:ascii="Arial Narrow" w:hAnsi="Arial Narrow"/>
                      <w:szCs w:val="20"/>
                    </w:rPr>
                    <w:t xml:space="preserve"> в офтальмологии </w:t>
                  </w:r>
                </w:p>
              </w:tc>
            </w:tr>
            <w:tr w:rsidR="006741A8" w:rsidRPr="006741A8" w:rsidTr="006741A8">
              <w:tc>
                <w:tcPr>
                  <w:tcW w:w="1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41A8" w:rsidRPr="006741A8" w:rsidRDefault="006741A8" w:rsidP="006741A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szCs w:val="20"/>
                    </w:rPr>
                  </w:pPr>
                  <w:r w:rsidRPr="006741A8">
                    <w:rPr>
                      <w:rFonts w:ascii="Arial Narrow" w:hAnsi="Arial Narrow"/>
                      <w:szCs w:val="20"/>
                    </w:rPr>
                    <w:t>Обследование пациентов в ОВП</w:t>
                  </w:r>
                </w:p>
              </w:tc>
              <w:tc>
                <w:tcPr>
                  <w:tcW w:w="17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41A8" w:rsidRPr="006741A8" w:rsidRDefault="006741A8" w:rsidP="006741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 Narrow" w:eastAsia="Times New Roman" w:hAnsi="Arial Narrow" w:cs="Times New Roman"/>
                      <w:szCs w:val="20"/>
                    </w:rPr>
                  </w:pPr>
                  <w:r w:rsidRPr="006741A8">
                    <w:rPr>
                      <w:rFonts w:ascii="Arial Narrow" w:hAnsi="Arial Narrow"/>
                      <w:szCs w:val="20"/>
                    </w:rPr>
                    <w:t>Стандартизированные пациенты. Отработка практических навыков. Манекен для ректального исследования</w:t>
                  </w:r>
                </w:p>
              </w:tc>
            </w:tr>
            <w:tr w:rsidR="006741A8" w:rsidRPr="006741A8" w:rsidTr="006741A8">
              <w:tc>
                <w:tcPr>
                  <w:tcW w:w="1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41A8" w:rsidRPr="006741A8" w:rsidRDefault="006741A8" w:rsidP="006741A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szCs w:val="20"/>
                    </w:rPr>
                  </w:pPr>
                  <w:r w:rsidRPr="006741A8">
                    <w:rPr>
                      <w:rFonts w:ascii="Arial Narrow" w:hAnsi="Arial Narrow"/>
                      <w:szCs w:val="20"/>
                    </w:rPr>
                    <w:t>Тренировка навыков прохождения станций аккредитации по специальности «общая врачебная практика (семейная медицина)»</w:t>
                  </w:r>
                </w:p>
              </w:tc>
              <w:tc>
                <w:tcPr>
                  <w:tcW w:w="17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41A8" w:rsidRPr="006741A8" w:rsidRDefault="006741A8" w:rsidP="006741A8">
                  <w:pPr>
                    <w:spacing w:after="0" w:line="240" w:lineRule="auto"/>
                    <w:rPr>
                      <w:rFonts w:ascii="Arial Narrow" w:eastAsia="Times New Roman" w:hAnsi="Arial Narrow"/>
                      <w:szCs w:val="20"/>
                    </w:rPr>
                  </w:pPr>
                  <w:r w:rsidRPr="006741A8">
                    <w:rPr>
                      <w:rFonts w:ascii="Arial Narrow" w:hAnsi="Arial Narrow"/>
                      <w:szCs w:val="20"/>
                    </w:rPr>
                    <w:t xml:space="preserve">Отработка практических навыков. </w:t>
                  </w:r>
                </w:p>
                <w:p w:rsidR="006741A8" w:rsidRPr="006741A8" w:rsidRDefault="006741A8" w:rsidP="006741A8">
                  <w:pPr>
                    <w:spacing w:after="0" w:line="240" w:lineRule="auto"/>
                    <w:rPr>
                      <w:rFonts w:ascii="Arial Narrow" w:hAnsi="Arial Narrow"/>
                      <w:szCs w:val="20"/>
                    </w:rPr>
                  </w:pPr>
                  <w:r w:rsidRPr="006741A8">
                    <w:rPr>
                      <w:rFonts w:ascii="Arial Narrow" w:hAnsi="Arial Narrow"/>
                      <w:szCs w:val="20"/>
                    </w:rPr>
                    <w:t xml:space="preserve">Манекены с обратной связью. </w:t>
                  </w:r>
                </w:p>
                <w:p w:rsidR="006741A8" w:rsidRPr="006741A8" w:rsidRDefault="006741A8" w:rsidP="006741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 Narrow" w:eastAsia="Times New Roman" w:hAnsi="Arial Narrow" w:cs="Times New Roman"/>
                      <w:szCs w:val="20"/>
                    </w:rPr>
                  </w:pPr>
                  <w:r w:rsidRPr="006741A8">
                    <w:rPr>
                      <w:rFonts w:ascii="Arial Narrow" w:hAnsi="Arial Narrow"/>
                      <w:szCs w:val="20"/>
                    </w:rPr>
                    <w:t>Тренажеры. Стандартизированные пациенты</w:t>
                  </w:r>
                  <w:proofErr w:type="gramStart"/>
                  <w:r w:rsidRPr="006741A8">
                    <w:rPr>
                      <w:rFonts w:ascii="Arial Narrow" w:hAnsi="Arial Narrow"/>
                      <w:szCs w:val="20"/>
                    </w:rPr>
                    <w:t>.</w:t>
                  </w:r>
                  <w:proofErr w:type="gramEnd"/>
                  <w:r w:rsidRPr="006741A8">
                    <w:rPr>
                      <w:rFonts w:ascii="Arial Narrow" w:hAnsi="Arial Narrow"/>
                      <w:szCs w:val="20"/>
                    </w:rPr>
                    <w:t xml:space="preserve"> – </w:t>
                  </w:r>
                  <w:proofErr w:type="gramStart"/>
                  <w:r w:rsidRPr="006741A8">
                    <w:rPr>
                      <w:rFonts w:ascii="Arial Narrow" w:hAnsi="Arial Narrow"/>
                      <w:szCs w:val="20"/>
                    </w:rPr>
                    <w:t>о</w:t>
                  </w:r>
                  <w:proofErr w:type="gramEnd"/>
                  <w:r w:rsidRPr="006741A8">
                    <w:rPr>
                      <w:rFonts w:ascii="Arial Narrow" w:hAnsi="Arial Narrow"/>
                      <w:szCs w:val="20"/>
                    </w:rPr>
                    <w:t xml:space="preserve">борудование согласно оснащению станций </w:t>
                  </w:r>
                  <w:proofErr w:type="spellStart"/>
                  <w:r w:rsidRPr="006741A8">
                    <w:rPr>
                      <w:rFonts w:ascii="Arial Narrow" w:hAnsi="Arial Narrow"/>
                      <w:szCs w:val="20"/>
                    </w:rPr>
                    <w:t>ОСКЭ</w:t>
                  </w:r>
                  <w:proofErr w:type="spellEnd"/>
                  <w:r w:rsidRPr="006741A8">
                    <w:rPr>
                      <w:rFonts w:ascii="Arial Narrow" w:hAnsi="Arial Narrow"/>
                      <w:szCs w:val="20"/>
                    </w:rPr>
                    <w:t xml:space="preserve"> – для прохождения специализированной аккредитации по специальности ( 6 станций) </w:t>
                  </w:r>
                </w:p>
              </w:tc>
            </w:tr>
          </w:tbl>
          <w:p w:rsidR="002E769F" w:rsidRPr="006741A8" w:rsidRDefault="002E769F" w:rsidP="006741A8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2E769F" w:rsidRPr="006741A8" w:rsidTr="007A687F">
        <w:tc>
          <w:tcPr>
            <w:tcW w:w="636" w:type="dxa"/>
          </w:tcPr>
          <w:p w:rsidR="002E769F" w:rsidRPr="006741A8" w:rsidRDefault="00584CE9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2E769F" w:rsidRPr="006741A8" w:rsidRDefault="002E769F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741A8" w:rsidRDefault="006741A8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нет</w:t>
            </w:r>
          </w:p>
        </w:tc>
      </w:tr>
      <w:tr w:rsidR="002E769F" w:rsidRPr="006741A8" w:rsidTr="007A687F">
        <w:tc>
          <w:tcPr>
            <w:tcW w:w="636" w:type="dxa"/>
          </w:tcPr>
          <w:p w:rsidR="002E769F" w:rsidRPr="006741A8" w:rsidRDefault="00584CE9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20</w:t>
            </w:r>
            <w:r w:rsidR="008E3EDA" w:rsidRPr="006741A8">
              <w:rPr>
                <w:rFonts w:ascii="Arial Narrow" w:eastAsia="Calibri" w:hAnsi="Arial Narrow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2E769F" w:rsidRPr="006741A8" w:rsidRDefault="008E3EDA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741A8" w:rsidRDefault="006741A8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нет</w:t>
            </w:r>
          </w:p>
        </w:tc>
      </w:tr>
      <w:tr w:rsidR="002E769F" w:rsidRPr="006741A8" w:rsidTr="007A687F">
        <w:tc>
          <w:tcPr>
            <w:tcW w:w="636" w:type="dxa"/>
          </w:tcPr>
          <w:p w:rsidR="002E769F" w:rsidRPr="006741A8" w:rsidRDefault="00584CE9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20</w:t>
            </w:r>
            <w:r w:rsidR="00455E60" w:rsidRPr="006741A8">
              <w:rPr>
                <w:rFonts w:ascii="Arial Narrow" w:eastAsia="Calibri" w:hAnsi="Arial Narrow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2E769F" w:rsidRPr="006741A8" w:rsidRDefault="002E769F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741A8" w:rsidRDefault="006741A8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-</w:t>
            </w:r>
          </w:p>
        </w:tc>
      </w:tr>
      <w:tr w:rsidR="002E769F" w:rsidRPr="006741A8" w:rsidTr="007A687F">
        <w:tc>
          <w:tcPr>
            <w:tcW w:w="636" w:type="dxa"/>
          </w:tcPr>
          <w:p w:rsidR="002E769F" w:rsidRPr="006741A8" w:rsidRDefault="00584CE9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20</w:t>
            </w:r>
            <w:r w:rsidR="00455E60" w:rsidRPr="006741A8">
              <w:rPr>
                <w:rFonts w:ascii="Arial Narrow" w:eastAsia="Calibri" w:hAnsi="Arial Narrow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2E769F" w:rsidRPr="006741A8" w:rsidRDefault="002E769F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741A8" w:rsidRDefault="006741A8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-</w:t>
            </w:r>
          </w:p>
        </w:tc>
      </w:tr>
      <w:tr w:rsidR="002E769F" w:rsidRPr="006741A8" w:rsidTr="007A687F">
        <w:tc>
          <w:tcPr>
            <w:tcW w:w="636" w:type="dxa"/>
          </w:tcPr>
          <w:p w:rsidR="002E769F" w:rsidRPr="006741A8" w:rsidRDefault="00584CE9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20</w:t>
            </w:r>
            <w:r w:rsidR="00455E60" w:rsidRPr="006741A8">
              <w:rPr>
                <w:rFonts w:ascii="Arial Narrow" w:eastAsia="Calibri" w:hAnsi="Arial Narrow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2E769F" w:rsidRPr="006741A8" w:rsidRDefault="002E769F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741A8" w:rsidRDefault="006741A8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-</w:t>
            </w:r>
          </w:p>
        </w:tc>
      </w:tr>
      <w:tr w:rsidR="002E769F" w:rsidRPr="006741A8" w:rsidTr="007A687F">
        <w:tc>
          <w:tcPr>
            <w:tcW w:w="636" w:type="dxa"/>
          </w:tcPr>
          <w:p w:rsidR="002E769F" w:rsidRPr="006741A8" w:rsidRDefault="00584CE9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2E769F" w:rsidRPr="006741A8" w:rsidRDefault="002E769F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741A8" w:rsidRDefault="006741A8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да</w:t>
            </w:r>
          </w:p>
        </w:tc>
      </w:tr>
      <w:tr w:rsidR="002E769F" w:rsidRPr="006741A8" w:rsidTr="007A687F">
        <w:tc>
          <w:tcPr>
            <w:tcW w:w="636" w:type="dxa"/>
          </w:tcPr>
          <w:p w:rsidR="002E769F" w:rsidRPr="006741A8" w:rsidRDefault="00584CE9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21</w:t>
            </w:r>
            <w:r w:rsidR="007A687F" w:rsidRPr="006741A8">
              <w:rPr>
                <w:rFonts w:ascii="Arial Narrow" w:eastAsia="Calibri" w:hAnsi="Arial Narrow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2E769F" w:rsidRPr="006741A8" w:rsidRDefault="007A687F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Т</w:t>
            </w:r>
            <w:r w:rsidR="002E769F" w:rsidRPr="006741A8">
              <w:rPr>
                <w:rFonts w:ascii="Arial Narrow" w:eastAsia="Calibri" w:hAnsi="Arial Narrow" w:cs="Times New Roman"/>
                <w:sz w:val="24"/>
                <w:szCs w:val="24"/>
              </w:rPr>
              <w:t>рудоемкость</w:t>
            </w: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741A8" w:rsidRDefault="006741A8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106</w:t>
            </w:r>
          </w:p>
        </w:tc>
      </w:tr>
      <w:tr w:rsidR="002E769F" w:rsidRPr="006741A8" w:rsidTr="007A687F">
        <w:tc>
          <w:tcPr>
            <w:tcW w:w="636" w:type="dxa"/>
          </w:tcPr>
          <w:p w:rsidR="002E769F" w:rsidRPr="006741A8" w:rsidRDefault="00584CE9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21</w:t>
            </w:r>
            <w:r w:rsidR="007A687F" w:rsidRPr="006741A8">
              <w:rPr>
                <w:rFonts w:ascii="Arial Narrow" w:eastAsia="Calibri" w:hAnsi="Arial Narrow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7A687F" w:rsidRPr="006741A8" w:rsidRDefault="007A687F" w:rsidP="006741A8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И</w:t>
            </w:r>
            <w:r w:rsidR="002E769F" w:rsidRPr="006741A8">
              <w:rPr>
                <w:rFonts w:ascii="Arial Narrow" w:eastAsia="Calibri" w:hAnsi="Arial Narrow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741A8">
              <w:rPr>
                <w:rFonts w:ascii="Arial Narrow" w:eastAsia="Calibri" w:hAnsi="Arial Narrow" w:cs="Times New Roman"/>
                <w:sz w:val="24"/>
                <w:szCs w:val="24"/>
              </w:rPr>
              <w:t>я(</w:t>
            </w:r>
            <w:proofErr w:type="gramEnd"/>
            <w:r w:rsidR="002E769F" w:rsidRPr="006741A8">
              <w:rPr>
                <w:rFonts w:ascii="Arial Narrow" w:eastAsia="Calibri" w:hAnsi="Arial Narrow" w:cs="Times New Roman"/>
                <w:sz w:val="24"/>
                <w:szCs w:val="24"/>
              </w:rPr>
              <w:t>очная форма)</w:t>
            </w: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6741A8" w:rsidRPr="006741A8" w:rsidRDefault="006741A8" w:rsidP="006741A8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Вебинар</w:t>
            </w:r>
            <w:proofErr w:type="spellEnd"/>
          </w:p>
          <w:p w:rsidR="002E769F" w:rsidRPr="006741A8" w:rsidRDefault="002E769F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2E769F" w:rsidRPr="006741A8" w:rsidTr="007A687F">
        <w:tc>
          <w:tcPr>
            <w:tcW w:w="636" w:type="dxa"/>
          </w:tcPr>
          <w:p w:rsidR="002E769F" w:rsidRPr="006741A8" w:rsidRDefault="00584CE9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21</w:t>
            </w:r>
            <w:r w:rsidR="007A687F" w:rsidRPr="006741A8">
              <w:rPr>
                <w:rFonts w:ascii="Arial Narrow" w:eastAsia="Calibri" w:hAnsi="Arial Narrow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7A687F" w:rsidRPr="006741A8" w:rsidRDefault="007A687F" w:rsidP="007A687F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Используемые виды синхронного обучени</w:t>
            </w:r>
            <w:proofErr w:type="gramStart"/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я(</w:t>
            </w:r>
            <w:proofErr w:type="gramEnd"/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заочная форма):</w:t>
            </w:r>
          </w:p>
          <w:p w:rsidR="007A687F" w:rsidRPr="006741A8" w:rsidRDefault="007A687F" w:rsidP="007A687F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 xml:space="preserve">Запись </w:t>
            </w:r>
            <w:proofErr w:type="spellStart"/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Pr="006741A8" w:rsidRDefault="007A687F" w:rsidP="007A687F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 xml:space="preserve">Запись </w:t>
            </w:r>
            <w:proofErr w:type="spellStart"/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Pr="006741A8" w:rsidRDefault="007A687F" w:rsidP="007A687F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Мультимедийный материал</w:t>
            </w:r>
          </w:p>
          <w:p w:rsidR="007A687F" w:rsidRPr="006741A8" w:rsidRDefault="007A687F" w:rsidP="007A687F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Печатный материал</w:t>
            </w:r>
          </w:p>
          <w:p w:rsidR="007A687F" w:rsidRPr="006741A8" w:rsidRDefault="007A687F" w:rsidP="007A687F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Веб-форум (блог)</w:t>
            </w:r>
          </w:p>
          <w:p w:rsidR="007A687F" w:rsidRPr="006741A8" w:rsidRDefault="007A687F" w:rsidP="007A687F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Pr="006741A8" w:rsidRDefault="007A687F" w:rsidP="007A687F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Pr="006741A8" w:rsidRDefault="007A687F" w:rsidP="007A687F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Подкасты</w:t>
            </w:r>
            <w:proofErr w:type="spellEnd"/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</w:t>
            </w:r>
            <w:proofErr w:type="spellStart"/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скринкасты</w:t>
            </w:r>
            <w:proofErr w:type="spellEnd"/>
            <w:r w:rsidR="00584CE9" w:rsidRPr="006741A8">
              <w:rPr>
                <w:rFonts w:ascii="Arial Narrow" w:eastAsia="Calibri" w:hAnsi="Arial Narrow" w:cs="Times New Roman"/>
                <w:sz w:val="24"/>
                <w:szCs w:val="24"/>
              </w:rPr>
              <w:t>)</w:t>
            </w:r>
          </w:p>
          <w:p w:rsidR="002E769F" w:rsidRPr="006741A8" w:rsidRDefault="002E769F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741A8" w:rsidRPr="008B5E25" w:rsidRDefault="006741A8" w:rsidP="006741A8">
            <w:pPr>
              <w:pStyle w:val="TableParagraph"/>
              <w:tabs>
                <w:tab w:val="left" w:pos="816"/>
                <w:tab w:val="left" w:pos="817"/>
              </w:tabs>
              <w:spacing w:line="293" w:lineRule="exact"/>
              <w:rPr>
                <w:sz w:val="24"/>
              </w:rPr>
            </w:pPr>
            <w:r w:rsidRPr="008B5E25">
              <w:rPr>
                <w:sz w:val="24"/>
              </w:rPr>
              <w:t>Запись</w:t>
            </w:r>
            <w:r w:rsidRPr="008B5E25">
              <w:rPr>
                <w:spacing w:val="-8"/>
                <w:sz w:val="24"/>
              </w:rPr>
              <w:t xml:space="preserve"> </w:t>
            </w:r>
            <w:proofErr w:type="spellStart"/>
            <w:r w:rsidRPr="008B5E25">
              <w:rPr>
                <w:sz w:val="24"/>
              </w:rPr>
              <w:t>видеолекций</w:t>
            </w:r>
            <w:proofErr w:type="spellEnd"/>
          </w:p>
          <w:p w:rsidR="006741A8" w:rsidRPr="008B5E25" w:rsidRDefault="006741A8" w:rsidP="006741A8">
            <w:pPr>
              <w:pStyle w:val="TableParagraph"/>
              <w:tabs>
                <w:tab w:val="left" w:pos="816"/>
                <w:tab w:val="left" w:pos="817"/>
              </w:tabs>
              <w:spacing w:line="293" w:lineRule="exact"/>
              <w:rPr>
                <w:sz w:val="24"/>
              </w:rPr>
            </w:pPr>
            <w:proofErr w:type="spellStart"/>
            <w:r w:rsidRPr="008B5E25">
              <w:rPr>
                <w:sz w:val="24"/>
              </w:rPr>
              <w:t>Мультимедийный</w:t>
            </w:r>
            <w:proofErr w:type="spellEnd"/>
            <w:r w:rsidRPr="008B5E25">
              <w:rPr>
                <w:spacing w:val="-4"/>
                <w:sz w:val="24"/>
              </w:rPr>
              <w:t xml:space="preserve"> </w:t>
            </w:r>
            <w:r w:rsidRPr="008B5E25">
              <w:rPr>
                <w:sz w:val="24"/>
              </w:rPr>
              <w:t>материал</w:t>
            </w:r>
          </w:p>
          <w:p w:rsidR="006741A8" w:rsidRPr="008B5E25" w:rsidRDefault="006741A8" w:rsidP="006741A8">
            <w:pPr>
              <w:pStyle w:val="TableParagraph"/>
              <w:tabs>
                <w:tab w:val="left" w:pos="816"/>
                <w:tab w:val="left" w:pos="817"/>
              </w:tabs>
              <w:spacing w:line="293" w:lineRule="exact"/>
              <w:rPr>
                <w:sz w:val="24"/>
              </w:rPr>
            </w:pPr>
            <w:r w:rsidRPr="008B5E25">
              <w:rPr>
                <w:sz w:val="24"/>
              </w:rPr>
              <w:t>Печатный</w:t>
            </w:r>
            <w:r w:rsidRPr="008B5E25">
              <w:rPr>
                <w:spacing w:val="-3"/>
                <w:sz w:val="24"/>
              </w:rPr>
              <w:t xml:space="preserve"> </w:t>
            </w:r>
            <w:r w:rsidRPr="008B5E25">
              <w:rPr>
                <w:sz w:val="24"/>
              </w:rPr>
              <w:t>материал</w:t>
            </w:r>
          </w:p>
          <w:p w:rsidR="006741A8" w:rsidRPr="008B5E25" w:rsidRDefault="006741A8" w:rsidP="006741A8">
            <w:pPr>
              <w:pStyle w:val="TableParagraph"/>
              <w:tabs>
                <w:tab w:val="left" w:pos="816"/>
                <w:tab w:val="left" w:pos="817"/>
              </w:tabs>
              <w:spacing w:line="293" w:lineRule="exact"/>
              <w:rPr>
                <w:sz w:val="24"/>
              </w:rPr>
            </w:pPr>
            <w:r w:rsidRPr="008B5E25">
              <w:rPr>
                <w:sz w:val="24"/>
              </w:rPr>
              <w:t>Электронные</w:t>
            </w:r>
            <w:r w:rsidRPr="008B5E25">
              <w:rPr>
                <w:spacing w:val="-3"/>
                <w:sz w:val="24"/>
              </w:rPr>
              <w:t xml:space="preserve"> </w:t>
            </w:r>
            <w:r w:rsidRPr="008B5E25">
              <w:rPr>
                <w:sz w:val="24"/>
              </w:rPr>
              <w:t>учебные</w:t>
            </w:r>
            <w:r w:rsidRPr="008B5E25">
              <w:rPr>
                <w:spacing w:val="-2"/>
                <w:sz w:val="24"/>
              </w:rPr>
              <w:t xml:space="preserve"> </w:t>
            </w:r>
            <w:r w:rsidRPr="008B5E25">
              <w:rPr>
                <w:sz w:val="24"/>
              </w:rPr>
              <w:t>материалы</w:t>
            </w:r>
            <w:r w:rsidRPr="008B5E25">
              <w:rPr>
                <w:spacing w:val="-4"/>
                <w:sz w:val="24"/>
              </w:rPr>
              <w:t xml:space="preserve"> </w:t>
            </w:r>
            <w:r w:rsidRPr="008B5E25">
              <w:rPr>
                <w:sz w:val="24"/>
              </w:rPr>
              <w:t>в</w:t>
            </w:r>
            <w:r w:rsidRPr="008B5E25">
              <w:rPr>
                <w:spacing w:val="-3"/>
                <w:sz w:val="24"/>
              </w:rPr>
              <w:t xml:space="preserve"> </w:t>
            </w:r>
            <w:proofErr w:type="spellStart"/>
            <w:r w:rsidRPr="008B5E25">
              <w:rPr>
                <w:sz w:val="24"/>
              </w:rPr>
              <w:t>СДО</w:t>
            </w:r>
            <w:proofErr w:type="spellEnd"/>
          </w:p>
          <w:p w:rsidR="006741A8" w:rsidRPr="008B5E25" w:rsidRDefault="006741A8" w:rsidP="006741A8">
            <w:pPr>
              <w:pStyle w:val="TableParagraph"/>
              <w:tabs>
                <w:tab w:val="left" w:pos="816"/>
                <w:tab w:val="left" w:pos="817"/>
              </w:tabs>
              <w:spacing w:line="293" w:lineRule="exact"/>
              <w:rPr>
                <w:sz w:val="24"/>
              </w:rPr>
            </w:pPr>
            <w:proofErr w:type="spellStart"/>
            <w:r w:rsidRPr="008B5E25">
              <w:rPr>
                <w:sz w:val="24"/>
              </w:rPr>
              <w:t>Онлайн</w:t>
            </w:r>
            <w:proofErr w:type="spellEnd"/>
            <w:r w:rsidRPr="008B5E25">
              <w:rPr>
                <w:spacing w:val="-2"/>
                <w:sz w:val="24"/>
              </w:rPr>
              <w:t xml:space="preserve"> </w:t>
            </w:r>
            <w:r w:rsidRPr="008B5E25">
              <w:rPr>
                <w:sz w:val="24"/>
              </w:rPr>
              <w:t>курс</w:t>
            </w:r>
            <w:r w:rsidRPr="008B5E25">
              <w:rPr>
                <w:spacing w:val="-3"/>
                <w:sz w:val="24"/>
              </w:rPr>
              <w:t xml:space="preserve"> </w:t>
            </w:r>
            <w:r w:rsidRPr="008B5E25">
              <w:rPr>
                <w:sz w:val="24"/>
              </w:rPr>
              <w:t>(электронный</w:t>
            </w:r>
            <w:r w:rsidRPr="008B5E25">
              <w:rPr>
                <w:spacing w:val="-1"/>
                <w:sz w:val="24"/>
              </w:rPr>
              <w:t xml:space="preserve"> </w:t>
            </w:r>
            <w:r w:rsidRPr="008B5E25">
              <w:rPr>
                <w:sz w:val="24"/>
              </w:rPr>
              <w:t>учебный</w:t>
            </w:r>
            <w:r w:rsidRPr="008B5E25">
              <w:rPr>
                <w:spacing w:val="-3"/>
                <w:sz w:val="24"/>
              </w:rPr>
              <w:t xml:space="preserve"> </w:t>
            </w:r>
            <w:r w:rsidRPr="008B5E25">
              <w:rPr>
                <w:sz w:val="24"/>
              </w:rPr>
              <w:t>курс)</w:t>
            </w:r>
          </w:p>
          <w:p w:rsidR="002E769F" w:rsidRPr="006741A8" w:rsidRDefault="002E769F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2E769F" w:rsidRPr="006741A8" w:rsidTr="007A687F">
        <w:tc>
          <w:tcPr>
            <w:tcW w:w="636" w:type="dxa"/>
          </w:tcPr>
          <w:p w:rsidR="002E769F" w:rsidRPr="006741A8" w:rsidRDefault="00584CE9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="007A687F" w:rsidRPr="006741A8">
              <w:rPr>
                <w:rFonts w:ascii="Arial Narrow" w:eastAsia="Calibri" w:hAnsi="Arial Narrow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2E769F" w:rsidRPr="006741A8" w:rsidRDefault="007A687F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>И</w:t>
            </w:r>
            <w:r w:rsidR="002E769F" w:rsidRPr="006741A8">
              <w:rPr>
                <w:rFonts w:ascii="Arial Narrow" w:eastAsia="Calibri" w:hAnsi="Arial Narrow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 w:rsidRPr="006741A8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741A8" w:rsidRDefault="006741A8" w:rsidP="00C1294B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hyperlink r:id="rId7" w:history="1">
              <w:r w:rsidRPr="00492B33">
                <w:rPr>
                  <w:rStyle w:val="a5"/>
                  <w:sz w:val="24"/>
                </w:rPr>
                <w:t>https://sdo.szgmu.ru</w:t>
              </w:r>
            </w:hyperlink>
            <w:r>
              <w:rPr>
                <w:sz w:val="24"/>
              </w:rPr>
              <w:t xml:space="preserve">  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E42"/>
    <w:multiLevelType w:val="hybridMultilevel"/>
    <w:tmpl w:val="58D69BCA"/>
    <w:lvl w:ilvl="0" w:tplc="32A412D2">
      <w:numFmt w:val="bullet"/>
      <w:lvlText w:val=""/>
      <w:lvlJc w:val="left"/>
      <w:pPr>
        <w:ind w:left="81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5ABD84">
      <w:numFmt w:val="bullet"/>
      <w:lvlText w:val="•"/>
      <w:lvlJc w:val="left"/>
      <w:pPr>
        <w:ind w:left="1953" w:hanging="708"/>
      </w:pPr>
      <w:rPr>
        <w:rFonts w:hint="default"/>
        <w:lang w:val="ru-RU" w:eastAsia="en-US" w:bidi="ar-SA"/>
      </w:rPr>
    </w:lvl>
    <w:lvl w:ilvl="2" w:tplc="F11C6224">
      <w:numFmt w:val="bullet"/>
      <w:lvlText w:val="•"/>
      <w:lvlJc w:val="left"/>
      <w:pPr>
        <w:ind w:left="3086" w:hanging="708"/>
      </w:pPr>
      <w:rPr>
        <w:rFonts w:hint="default"/>
        <w:lang w:val="ru-RU" w:eastAsia="en-US" w:bidi="ar-SA"/>
      </w:rPr>
    </w:lvl>
    <w:lvl w:ilvl="3" w:tplc="58064ABC">
      <w:numFmt w:val="bullet"/>
      <w:lvlText w:val="•"/>
      <w:lvlJc w:val="left"/>
      <w:pPr>
        <w:ind w:left="4219" w:hanging="708"/>
      </w:pPr>
      <w:rPr>
        <w:rFonts w:hint="default"/>
        <w:lang w:val="ru-RU" w:eastAsia="en-US" w:bidi="ar-SA"/>
      </w:rPr>
    </w:lvl>
    <w:lvl w:ilvl="4" w:tplc="8D2E99DE">
      <w:numFmt w:val="bullet"/>
      <w:lvlText w:val="•"/>
      <w:lvlJc w:val="left"/>
      <w:pPr>
        <w:ind w:left="5352" w:hanging="708"/>
      </w:pPr>
      <w:rPr>
        <w:rFonts w:hint="default"/>
        <w:lang w:val="ru-RU" w:eastAsia="en-US" w:bidi="ar-SA"/>
      </w:rPr>
    </w:lvl>
    <w:lvl w:ilvl="5" w:tplc="55E8212A">
      <w:numFmt w:val="bullet"/>
      <w:lvlText w:val="•"/>
      <w:lvlJc w:val="left"/>
      <w:pPr>
        <w:ind w:left="6486" w:hanging="708"/>
      </w:pPr>
      <w:rPr>
        <w:rFonts w:hint="default"/>
        <w:lang w:val="ru-RU" w:eastAsia="en-US" w:bidi="ar-SA"/>
      </w:rPr>
    </w:lvl>
    <w:lvl w:ilvl="6" w:tplc="ACC6D90A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7" w:tplc="FA8A36D8">
      <w:numFmt w:val="bullet"/>
      <w:lvlText w:val="•"/>
      <w:lvlJc w:val="left"/>
      <w:pPr>
        <w:ind w:left="8752" w:hanging="708"/>
      </w:pPr>
      <w:rPr>
        <w:rFonts w:hint="default"/>
        <w:lang w:val="ru-RU" w:eastAsia="en-US" w:bidi="ar-SA"/>
      </w:rPr>
    </w:lvl>
    <w:lvl w:ilvl="8" w:tplc="5902F78C">
      <w:numFmt w:val="bullet"/>
      <w:lvlText w:val="•"/>
      <w:lvlJc w:val="left"/>
      <w:pPr>
        <w:ind w:left="9885" w:hanging="708"/>
      </w:pPr>
      <w:rPr>
        <w:rFonts w:hint="default"/>
        <w:lang w:val="ru-RU" w:eastAsia="en-US" w:bidi="ar-SA"/>
      </w:rPr>
    </w:lvl>
  </w:abstractNum>
  <w:abstractNum w:abstractNumId="1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C25EC"/>
    <w:multiLevelType w:val="hybridMultilevel"/>
    <w:tmpl w:val="F18C3F56"/>
    <w:lvl w:ilvl="0" w:tplc="0DCA4284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6BD06528"/>
    <w:multiLevelType w:val="hybridMultilevel"/>
    <w:tmpl w:val="D7C2C178"/>
    <w:lvl w:ilvl="0" w:tplc="A45AAA82">
      <w:numFmt w:val="bullet"/>
      <w:lvlText w:val=""/>
      <w:lvlJc w:val="left"/>
      <w:pPr>
        <w:ind w:left="81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6CE8C2">
      <w:numFmt w:val="bullet"/>
      <w:lvlText w:val="•"/>
      <w:lvlJc w:val="left"/>
      <w:pPr>
        <w:ind w:left="1953" w:hanging="708"/>
      </w:pPr>
      <w:rPr>
        <w:rFonts w:hint="default"/>
        <w:lang w:val="ru-RU" w:eastAsia="en-US" w:bidi="ar-SA"/>
      </w:rPr>
    </w:lvl>
    <w:lvl w:ilvl="2" w:tplc="F0105B7A">
      <w:numFmt w:val="bullet"/>
      <w:lvlText w:val="•"/>
      <w:lvlJc w:val="left"/>
      <w:pPr>
        <w:ind w:left="3086" w:hanging="708"/>
      </w:pPr>
      <w:rPr>
        <w:rFonts w:hint="default"/>
        <w:lang w:val="ru-RU" w:eastAsia="en-US" w:bidi="ar-SA"/>
      </w:rPr>
    </w:lvl>
    <w:lvl w:ilvl="3" w:tplc="EEC20DDE">
      <w:numFmt w:val="bullet"/>
      <w:lvlText w:val="•"/>
      <w:lvlJc w:val="left"/>
      <w:pPr>
        <w:ind w:left="4219" w:hanging="708"/>
      </w:pPr>
      <w:rPr>
        <w:rFonts w:hint="default"/>
        <w:lang w:val="ru-RU" w:eastAsia="en-US" w:bidi="ar-SA"/>
      </w:rPr>
    </w:lvl>
    <w:lvl w:ilvl="4" w:tplc="65E210B4">
      <w:numFmt w:val="bullet"/>
      <w:lvlText w:val="•"/>
      <w:lvlJc w:val="left"/>
      <w:pPr>
        <w:ind w:left="5352" w:hanging="708"/>
      </w:pPr>
      <w:rPr>
        <w:rFonts w:hint="default"/>
        <w:lang w:val="ru-RU" w:eastAsia="en-US" w:bidi="ar-SA"/>
      </w:rPr>
    </w:lvl>
    <w:lvl w:ilvl="5" w:tplc="35624D94">
      <w:numFmt w:val="bullet"/>
      <w:lvlText w:val="•"/>
      <w:lvlJc w:val="left"/>
      <w:pPr>
        <w:ind w:left="6486" w:hanging="708"/>
      </w:pPr>
      <w:rPr>
        <w:rFonts w:hint="default"/>
        <w:lang w:val="ru-RU" w:eastAsia="en-US" w:bidi="ar-SA"/>
      </w:rPr>
    </w:lvl>
    <w:lvl w:ilvl="6" w:tplc="AF26CE12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7" w:tplc="36441DDE">
      <w:numFmt w:val="bullet"/>
      <w:lvlText w:val="•"/>
      <w:lvlJc w:val="left"/>
      <w:pPr>
        <w:ind w:left="8752" w:hanging="708"/>
      </w:pPr>
      <w:rPr>
        <w:rFonts w:hint="default"/>
        <w:lang w:val="ru-RU" w:eastAsia="en-US" w:bidi="ar-SA"/>
      </w:rPr>
    </w:lvl>
    <w:lvl w:ilvl="8" w:tplc="1F46135A">
      <w:numFmt w:val="bullet"/>
      <w:lvlText w:val="•"/>
      <w:lvlJc w:val="left"/>
      <w:pPr>
        <w:ind w:left="9885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17C6"/>
    <w:rsid w:val="00005CD7"/>
    <w:rsid w:val="00102286"/>
    <w:rsid w:val="001940EA"/>
    <w:rsid w:val="00287BCD"/>
    <w:rsid w:val="002E769F"/>
    <w:rsid w:val="003002BB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41A8"/>
    <w:rsid w:val="0067557B"/>
    <w:rsid w:val="006D1303"/>
    <w:rsid w:val="006D6347"/>
    <w:rsid w:val="0070524F"/>
    <w:rsid w:val="00761043"/>
    <w:rsid w:val="007A687F"/>
    <w:rsid w:val="007B1A12"/>
    <w:rsid w:val="00800AB4"/>
    <w:rsid w:val="00862491"/>
    <w:rsid w:val="008E3EDA"/>
    <w:rsid w:val="009468AC"/>
    <w:rsid w:val="009D7B66"/>
    <w:rsid w:val="00A117C6"/>
    <w:rsid w:val="00A9653B"/>
    <w:rsid w:val="00B26ED0"/>
    <w:rsid w:val="00C03519"/>
    <w:rsid w:val="00C67516"/>
    <w:rsid w:val="00C7099B"/>
    <w:rsid w:val="00D87154"/>
    <w:rsid w:val="00F67209"/>
    <w:rsid w:val="00FF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6741A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6">
    <w:name w:val="Текст выделеный"/>
    <w:rsid w:val="006741A8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do.szg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dmila.degtyareva@szgmu.ru" TargetMode="External"/><Relationship Id="rId5" Type="http://schemas.openxmlformats.org/officeDocument/2006/relationships/hyperlink" Target="mailto:ludmila.demidova@szgm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Администратор</cp:lastModifiedBy>
  <cp:revision>2</cp:revision>
  <cp:lastPrinted>2022-02-10T09:58:00Z</cp:lastPrinted>
  <dcterms:created xsi:type="dcterms:W3CDTF">2022-07-06T15:59:00Z</dcterms:created>
  <dcterms:modified xsi:type="dcterms:W3CDTF">2022-07-06T15:59:00Z</dcterms:modified>
</cp:coreProperties>
</file>