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C65" w:rsidRPr="00C34B64" w:rsidRDefault="00C34B64" w:rsidP="00273C65">
      <w:pPr>
        <w:pageBreakBefore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ПАСПОРТ </w:t>
      </w:r>
    </w:p>
    <w:p w:rsidR="00EE5856" w:rsidRPr="00EE5856" w:rsidRDefault="00C34B64" w:rsidP="00EE585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="00EE5856" w:rsidRPr="00EE5856">
        <w:rPr>
          <w:rFonts w:ascii="Times New Roman" w:eastAsia="Times New Roman" w:hAnsi="Times New Roman" w:cs="Times New Roman"/>
          <w:b/>
          <w:sz w:val="24"/>
          <w:szCs w:val="24"/>
        </w:rPr>
        <w:t>ДОПОЛНИТЕЛЬН</w:t>
      </w:r>
      <w:r w:rsidR="00EE5856">
        <w:rPr>
          <w:rFonts w:ascii="Times New Roman" w:eastAsia="Times New Roman" w:hAnsi="Times New Roman" w:cs="Times New Roman"/>
          <w:b/>
          <w:sz w:val="24"/>
          <w:szCs w:val="24"/>
        </w:rPr>
        <w:t>ОЙ</w:t>
      </w:r>
      <w:r w:rsidR="00EE5856" w:rsidRPr="00EE5856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ПРОФЕССИОНАЛЬН</w:t>
      </w:r>
      <w:r w:rsidR="00EE5856">
        <w:rPr>
          <w:rFonts w:ascii="Times New Roman" w:eastAsia="Times New Roman" w:hAnsi="Times New Roman" w:cs="Times New Roman"/>
          <w:b/>
          <w:sz w:val="24"/>
          <w:szCs w:val="24"/>
        </w:rPr>
        <w:t>ОЙ</w:t>
      </w:r>
      <w:r w:rsidR="00EE5856" w:rsidRPr="00EE5856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</w:t>
      </w:r>
      <w:r w:rsidR="00EE5856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EE5856" w:rsidRPr="00EE585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E5856" w:rsidRPr="00EE5856" w:rsidRDefault="00EE5856" w:rsidP="00EE585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5856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ПРОФЕССИОНАЛЬНОЙ ПЕРЕПОДГОТОВКИ </w:t>
      </w:r>
    </w:p>
    <w:p w:rsidR="00EE5856" w:rsidRPr="00EE5856" w:rsidRDefault="00EE5856" w:rsidP="00EE585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5856">
        <w:rPr>
          <w:rFonts w:ascii="Times New Roman" w:eastAsia="Times New Roman" w:hAnsi="Times New Roman" w:cs="Times New Roman"/>
          <w:b/>
          <w:sz w:val="24"/>
          <w:szCs w:val="24"/>
        </w:rPr>
        <w:t xml:space="preserve"> ПО СПЕЦИАЛЬНОСТИ </w:t>
      </w:r>
    </w:p>
    <w:p w:rsidR="00EE5856" w:rsidRPr="00EE5856" w:rsidRDefault="00EE5856" w:rsidP="00EE585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5856">
        <w:rPr>
          <w:rFonts w:ascii="Times New Roman" w:eastAsia="Times New Roman" w:hAnsi="Times New Roman" w:cs="Times New Roman"/>
          <w:b/>
          <w:sz w:val="24"/>
          <w:szCs w:val="24"/>
        </w:rPr>
        <w:t xml:space="preserve"> « нефрология»</w:t>
      </w:r>
    </w:p>
    <w:p w:rsidR="00273C65" w:rsidRPr="00273C65" w:rsidRDefault="00273C65" w:rsidP="00EE585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4"/>
        <w:gridCol w:w="6467"/>
      </w:tblGrid>
      <w:tr w:rsidR="00FA591A" w:rsidRPr="00273C65" w:rsidTr="00B60613">
        <w:tc>
          <w:tcPr>
            <w:tcW w:w="3227" w:type="dxa"/>
            <w:shd w:val="clear" w:color="auto" w:fill="auto"/>
          </w:tcPr>
          <w:p w:rsidR="00FA591A" w:rsidRPr="00273C65" w:rsidRDefault="00FA591A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3C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Специальность</w:t>
            </w:r>
          </w:p>
          <w:p w:rsidR="00FA591A" w:rsidRPr="00273C65" w:rsidRDefault="00FA591A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FA591A" w:rsidRPr="0004373E" w:rsidRDefault="0004373E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нефрология</w:t>
            </w:r>
          </w:p>
        </w:tc>
      </w:tr>
      <w:tr w:rsidR="00FA591A" w:rsidRPr="00273C65" w:rsidTr="00B60613">
        <w:tc>
          <w:tcPr>
            <w:tcW w:w="3227" w:type="dxa"/>
            <w:shd w:val="clear" w:color="auto" w:fill="auto"/>
          </w:tcPr>
          <w:p w:rsidR="00FA591A" w:rsidRPr="00273C65" w:rsidRDefault="00FA591A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7229" w:type="dxa"/>
            <w:shd w:val="clear" w:color="auto" w:fill="auto"/>
          </w:tcPr>
          <w:p w:rsidR="00FA591A" w:rsidRPr="00273C65" w:rsidRDefault="00EE5856" w:rsidP="000437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E5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«Анестезиология-реаниматология», «Детская хирургия», «Детская урология-андрология», «Общая врачебная практика (семейная медицина)», «Педиатрия», «Терапия», «Урология», «Хирургия»</w:t>
            </w:r>
            <w:proofErr w:type="gramEnd"/>
          </w:p>
        </w:tc>
      </w:tr>
      <w:tr w:rsidR="00FA591A" w:rsidRPr="00273C65" w:rsidTr="00B60613">
        <w:tc>
          <w:tcPr>
            <w:tcW w:w="3227" w:type="dxa"/>
            <w:shd w:val="clear" w:color="auto" w:fill="auto"/>
          </w:tcPr>
          <w:p w:rsidR="00FA591A" w:rsidRPr="00273C65" w:rsidRDefault="00FA591A" w:rsidP="00735B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3C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Трудоемкость</w:t>
            </w:r>
          </w:p>
          <w:p w:rsidR="00FA591A" w:rsidRDefault="00FA591A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FA591A" w:rsidRPr="00273C65" w:rsidRDefault="00EE5856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504</w:t>
            </w:r>
            <w:r w:rsidR="00DD5C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час.</w:t>
            </w:r>
          </w:p>
        </w:tc>
      </w:tr>
      <w:tr w:rsidR="00FA591A" w:rsidRPr="00273C65" w:rsidTr="00B60613">
        <w:tc>
          <w:tcPr>
            <w:tcW w:w="3227" w:type="dxa"/>
            <w:shd w:val="clear" w:color="auto" w:fill="auto"/>
          </w:tcPr>
          <w:p w:rsidR="00FA591A" w:rsidRPr="00273C65" w:rsidRDefault="00FA591A" w:rsidP="00735B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3C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обучения</w:t>
            </w:r>
          </w:p>
          <w:p w:rsidR="00FA591A" w:rsidRDefault="00FA591A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FA591A" w:rsidRPr="00273C65" w:rsidRDefault="00FA591A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B0A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FA591A" w:rsidRPr="00273C65" w:rsidTr="00B60613">
        <w:tc>
          <w:tcPr>
            <w:tcW w:w="3227" w:type="dxa"/>
            <w:shd w:val="clear" w:color="auto" w:fill="auto"/>
          </w:tcPr>
          <w:p w:rsidR="00FA591A" w:rsidRPr="00273C65" w:rsidRDefault="00FA591A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Аннотация программы</w:t>
            </w:r>
          </w:p>
          <w:p w:rsidR="00FA591A" w:rsidRPr="00273C65" w:rsidRDefault="00FA591A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FA591A" w:rsidRPr="00273C65" w:rsidRDefault="00DD5C22" w:rsidP="00955CE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Распространенность хронической болезни почек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поражение почек) в популяции составляет до 10-15%. Однако диагностика этого состояния затруднена, так как на начальных этапах часто не имеет специфических клинических проявлении</w:t>
            </w:r>
            <w:r w:rsidR="00767F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пациенты наблюдаются врачами самых различных специальностей.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E5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Своевременная и адекватно  назначенная терапия существенно </w:t>
            </w:r>
            <w:proofErr w:type="gramStart"/>
            <w:r w:rsidR="00EE5856">
              <w:rPr>
                <w:rFonts w:ascii="Times New Roman" w:eastAsia="Calibri" w:hAnsi="Times New Roman" w:cs="Times New Roman"/>
                <w:sz w:val="24"/>
                <w:szCs w:val="24"/>
              </w:rPr>
              <w:t>продлевает продолжительность  и улучшает</w:t>
            </w:r>
            <w:proofErr w:type="gramEnd"/>
            <w:r w:rsidR="00EE5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качество жизни пациентов. </w:t>
            </w:r>
            <w:r w:rsidR="00767F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E58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Любая медицинская манипуляции у пациента с нарушенной функцией почек требует особенного подхода. При развитии терминальной почечной недостаточности проведение  заместительной почечной терапии продлевает жизнь пациентов на десятки лет, часто сохраняя при этом трудовую активность.  </w:t>
            </w:r>
            <w:r w:rsidR="00955C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программе изучаются вопросы как консервативной нефрологии, так и различные варианты заместительной почечной терапии </w:t>
            </w:r>
            <w:proofErr w:type="gramStart"/>
            <w:r w:rsidR="00955C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955C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гемодиализ, </w:t>
            </w:r>
            <w:proofErr w:type="spellStart"/>
            <w:r w:rsidR="00955CE7">
              <w:rPr>
                <w:rFonts w:ascii="Times New Roman" w:eastAsia="Calibri" w:hAnsi="Times New Roman" w:cs="Times New Roman"/>
                <w:sz w:val="24"/>
                <w:szCs w:val="24"/>
              </w:rPr>
              <w:t>перитонеальный</w:t>
            </w:r>
            <w:proofErr w:type="spellEnd"/>
            <w:r w:rsidR="00955C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диализ, трансплантация почки)</w:t>
            </w:r>
          </w:p>
        </w:tc>
      </w:tr>
      <w:tr w:rsidR="00FA591A" w:rsidRPr="00273C65" w:rsidTr="00B60613">
        <w:tc>
          <w:tcPr>
            <w:tcW w:w="3227" w:type="dxa"/>
            <w:shd w:val="clear" w:color="auto" w:fill="auto"/>
          </w:tcPr>
          <w:p w:rsidR="00FA591A" w:rsidRPr="00E20B3C" w:rsidRDefault="00FA591A" w:rsidP="00735B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0B3C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7229" w:type="dxa"/>
            <w:shd w:val="clear" w:color="auto" w:fill="auto"/>
          </w:tcPr>
          <w:p w:rsidR="00693B8C" w:rsidRPr="00693B8C" w:rsidRDefault="00955CE7" w:rsidP="00955CE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955C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одготовка врача-нефролога к самостоятельной профессиональной деятельности, выполнению трудовых функций и видов профессиональной деятельности в полном объеме в соответствии с требованиями профессионального стандарта по специальности «</w:t>
            </w:r>
            <w:proofErr w:type="spellStart"/>
            <w:r w:rsidRPr="00955C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нефрология»</w:t>
            </w:r>
            <w:proofErr w:type="spellEnd"/>
          </w:p>
        </w:tc>
      </w:tr>
      <w:tr w:rsidR="00FA591A" w:rsidRPr="00273C65" w:rsidTr="00B60613">
        <w:tc>
          <w:tcPr>
            <w:tcW w:w="3227" w:type="dxa"/>
            <w:shd w:val="clear" w:color="auto" w:fill="auto"/>
          </w:tcPr>
          <w:p w:rsidR="00FA591A" w:rsidRPr="00FA591A" w:rsidRDefault="00FA591A" w:rsidP="00735B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программе используются следующие виды учебных занятий:</w:t>
            </w:r>
          </w:p>
        </w:tc>
        <w:tc>
          <w:tcPr>
            <w:tcW w:w="7229" w:type="dxa"/>
            <w:shd w:val="clear" w:color="auto" w:fill="auto"/>
          </w:tcPr>
          <w:p w:rsidR="00FA591A" w:rsidRPr="00273C65" w:rsidRDefault="00693B8C" w:rsidP="00DE04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="00FA591A">
              <w:rPr>
                <w:rFonts w:ascii="Times New Roman" w:eastAsia="Calibri" w:hAnsi="Times New Roman" w:cs="Times New Roman"/>
                <w:sz w:val="24"/>
                <w:szCs w:val="24"/>
              </w:rPr>
              <w:t>екция, семинар, практические занятия</w:t>
            </w:r>
            <w:r w:rsidR="000B49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тренинг, аттестация в виде </w:t>
            </w:r>
            <w:r w:rsidR="00DE0460">
              <w:rPr>
                <w:rFonts w:ascii="Times New Roman" w:eastAsia="Calibri" w:hAnsi="Times New Roman" w:cs="Times New Roman"/>
                <w:sz w:val="24"/>
                <w:szCs w:val="24"/>
              </w:rPr>
              <w:t>экзамена</w:t>
            </w:r>
            <w:r w:rsidR="002678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591A" w:rsidRPr="00273C65" w:rsidTr="00B60613">
        <w:tc>
          <w:tcPr>
            <w:tcW w:w="3227" w:type="dxa"/>
            <w:shd w:val="clear" w:color="auto" w:fill="auto"/>
          </w:tcPr>
          <w:p w:rsidR="00FA591A" w:rsidRPr="00273C65" w:rsidRDefault="008C7F70" w:rsidP="00B606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Получение новой компетенции</w:t>
            </w:r>
          </w:p>
        </w:tc>
        <w:tc>
          <w:tcPr>
            <w:tcW w:w="7229" w:type="dxa"/>
            <w:shd w:val="clear" w:color="auto" w:fill="auto"/>
          </w:tcPr>
          <w:p w:rsidR="00FA591A" w:rsidRPr="00273C65" w:rsidRDefault="00955CE7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8C7F70" w:rsidRPr="00273C65" w:rsidTr="00B60613">
        <w:trPr>
          <w:trHeight w:val="368"/>
        </w:trPr>
        <w:tc>
          <w:tcPr>
            <w:tcW w:w="3227" w:type="dxa"/>
            <w:shd w:val="clear" w:color="auto" w:fill="auto"/>
          </w:tcPr>
          <w:p w:rsidR="008C7F70" w:rsidRDefault="008C7F70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Описание нов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ой компетенции</w:t>
            </w:r>
          </w:p>
        </w:tc>
        <w:tc>
          <w:tcPr>
            <w:tcW w:w="7229" w:type="dxa"/>
            <w:shd w:val="clear" w:color="auto" w:fill="auto"/>
          </w:tcPr>
          <w:p w:rsidR="00955CE7" w:rsidRPr="00955CE7" w:rsidRDefault="00955CE7" w:rsidP="00955CE7">
            <w:pPr>
              <w:numPr>
                <w:ilvl w:val="0"/>
                <w:numId w:val="1"/>
              </w:numPr>
              <w:spacing w:after="0" w:line="240" w:lineRule="auto"/>
              <w:ind w:left="340" w:hanging="17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C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приобретение новых теоретических знаний, освоение новых методик и изучение передового практического опыта по вопросам диагностической, лечебной, реабилитационной и профилактической деятельности в области нефролога.</w:t>
            </w:r>
          </w:p>
          <w:p w:rsidR="00955CE7" w:rsidRPr="00955CE7" w:rsidRDefault="00955CE7" w:rsidP="00955CE7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284" w:hanging="142"/>
              <w:contextualSpacing/>
              <w:jc w:val="both"/>
              <w:textAlignment w:val="top"/>
              <w:rPr>
                <w:rFonts w:ascii="Times New Roman" w:eastAsia="Times New Roman" w:hAnsi="Times New Roman" w:cs="Courier New"/>
                <w:bCs/>
                <w:color w:val="000000"/>
                <w:sz w:val="24"/>
                <w:szCs w:val="24"/>
                <w:lang w:eastAsia="ru-RU"/>
              </w:rPr>
            </w:pPr>
            <w:r w:rsidRPr="00955CE7">
              <w:rPr>
                <w:rFonts w:ascii="Times New Roman" w:eastAsia="Times New Roman" w:hAnsi="Times New Roman" w:cs="Courier New"/>
                <w:bCs/>
                <w:color w:val="000000"/>
                <w:sz w:val="24"/>
                <w:szCs w:val="24"/>
                <w:lang w:eastAsia="ru-RU"/>
              </w:rPr>
              <w:t xml:space="preserve">усвоение и закрепление на практике профессиональных знаний, умений и навыков, </w:t>
            </w:r>
            <w:r w:rsidRPr="00955CE7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 xml:space="preserve">обеспечивающих реализацию новых профессиональных компетенций по вопросам </w:t>
            </w:r>
            <w:r w:rsidRPr="00955CE7">
              <w:rPr>
                <w:rFonts w:ascii="Times New Roman" w:eastAsia="Times New Roman" w:hAnsi="Times New Roman" w:cs="Courier New"/>
                <w:bCs/>
                <w:color w:val="000000"/>
                <w:sz w:val="24"/>
                <w:szCs w:val="24"/>
                <w:lang w:eastAsia="ru-RU"/>
              </w:rPr>
              <w:t xml:space="preserve">диагностической, лечебной, </w:t>
            </w:r>
            <w:r w:rsidRPr="00955CE7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 xml:space="preserve">профилактической, </w:t>
            </w:r>
            <w:r w:rsidRPr="00955CE7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lastRenderedPageBreak/>
              <w:t xml:space="preserve">психолого-педагогической и организационно-управленческой деятельности, необходимых для выполнения профессиональных задач в рамках новой квалификации </w:t>
            </w:r>
            <w:r w:rsidRPr="00955CE7">
              <w:rPr>
                <w:rFonts w:ascii="Times New Roman" w:eastAsia="Times New Roman" w:hAnsi="Times New Roman" w:cs="Courier New"/>
                <w:bCs/>
                <w:color w:val="000000"/>
                <w:sz w:val="24"/>
                <w:szCs w:val="24"/>
                <w:lang w:eastAsia="ru-RU"/>
              </w:rPr>
              <w:t>врача-нефролога</w:t>
            </w:r>
          </w:p>
          <w:p w:rsidR="008C7F70" w:rsidRPr="00273C65" w:rsidRDefault="008C7F70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7F70" w:rsidRPr="00273C65" w:rsidTr="00B60613">
        <w:tc>
          <w:tcPr>
            <w:tcW w:w="3227" w:type="dxa"/>
            <w:shd w:val="clear" w:color="auto" w:fill="auto"/>
          </w:tcPr>
          <w:p w:rsidR="008C7F70" w:rsidRDefault="008C7F70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Структурное подразделение</w:t>
            </w:r>
          </w:p>
        </w:tc>
        <w:tc>
          <w:tcPr>
            <w:tcW w:w="7229" w:type="dxa"/>
            <w:shd w:val="clear" w:color="auto" w:fill="auto"/>
          </w:tcPr>
          <w:p w:rsidR="008C7F70" w:rsidRPr="00273C65" w:rsidRDefault="00693B8C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E708E0">
              <w:rPr>
                <w:rFonts w:ascii="Times New Roman" w:eastAsia="Calibri" w:hAnsi="Times New Roman" w:cs="Times New Roman"/>
                <w:sz w:val="24"/>
                <w:szCs w:val="24"/>
              </w:rPr>
              <w:t>афедра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внутренних болезней, клинической фармакологии и нефрологии.</w:t>
            </w:r>
          </w:p>
        </w:tc>
      </w:tr>
      <w:tr w:rsidR="00306284" w:rsidRPr="00273C65" w:rsidTr="00B60613">
        <w:tc>
          <w:tcPr>
            <w:tcW w:w="3227" w:type="dxa"/>
            <w:shd w:val="clear" w:color="auto" w:fill="auto"/>
          </w:tcPr>
          <w:p w:rsidR="00306284" w:rsidRDefault="00306284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Симуляционное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обучение</w:t>
            </w:r>
            <w:r w:rsidR="00635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:rsidR="00306284" w:rsidRPr="00273C65" w:rsidRDefault="004F7466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306284" w:rsidRPr="00273C65" w:rsidTr="00B60613">
        <w:tc>
          <w:tcPr>
            <w:tcW w:w="3227" w:type="dxa"/>
            <w:shd w:val="clear" w:color="auto" w:fill="auto"/>
          </w:tcPr>
          <w:p w:rsidR="00306284" w:rsidRPr="00306284" w:rsidRDefault="00306284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284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7229" w:type="dxa"/>
            <w:shd w:val="clear" w:color="auto" w:fill="auto"/>
          </w:tcPr>
          <w:p w:rsidR="00306284" w:rsidRPr="00273C65" w:rsidRDefault="00955CE7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504</w:t>
            </w:r>
            <w:r w:rsidR="00DE04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</w:tr>
      <w:tr w:rsidR="00306284" w:rsidRPr="00273C65" w:rsidTr="00B60613">
        <w:tc>
          <w:tcPr>
            <w:tcW w:w="3227" w:type="dxa"/>
            <w:shd w:val="clear" w:color="auto" w:fill="auto"/>
          </w:tcPr>
          <w:p w:rsidR="00306284" w:rsidRPr="00306284" w:rsidRDefault="00306284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2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применением </w:t>
            </w:r>
            <w:proofErr w:type="spellStart"/>
            <w:r w:rsidRPr="00306284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3062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</w:p>
        </w:tc>
        <w:tc>
          <w:tcPr>
            <w:tcW w:w="7229" w:type="dxa"/>
            <w:shd w:val="clear" w:color="auto" w:fill="auto"/>
          </w:tcPr>
          <w:p w:rsidR="00306284" w:rsidRPr="00273C65" w:rsidRDefault="00955CE7" w:rsidP="00064BA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да</w:t>
            </w:r>
          </w:p>
        </w:tc>
      </w:tr>
      <w:tr w:rsidR="00306284" w:rsidRPr="00273C65" w:rsidTr="00B60613">
        <w:tc>
          <w:tcPr>
            <w:tcW w:w="3227" w:type="dxa"/>
            <w:shd w:val="clear" w:color="auto" w:fill="auto"/>
          </w:tcPr>
          <w:p w:rsidR="00306284" w:rsidRPr="00306284" w:rsidRDefault="00306284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2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задача, описание </w:t>
            </w:r>
            <w:proofErr w:type="spellStart"/>
            <w:r w:rsidRPr="00306284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3062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7229" w:type="dxa"/>
            <w:shd w:val="clear" w:color="auto" w:fill="auto"/>
          </w:tcPr>
          <w:p w:rsidR="00306284" w:rsidRPr="00DE0460" w:rsidRDefault="00955CE7" w:rsidP="00955CE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5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тработка практических навыков проведения сеансов гемодиализа, </w:t>
            </w:r>
            <w:proofErr w:type="spellStart"/>
            <w:r w:rsidRPr="00955CE7">
              <w:rPr>
                <w:rFonts w:ascii="Times New Roman" w:eastAsia="Times New Roman" w:hAnsi="Times New Roman" w:cs="Times New Roman"/>
                <w:sz w:val="24"/>
                <w:szCs w:val="24"/>
              </w:rPr>
              <w:t>пертионеального</w:t>
            </w:r>
            <w:proofErr w:type="spellEnd"/>
            <w:r w:rsidRPr="0095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диализа, </w:t>
            </w:r>
            <w:proofErr w:type="spellStart"/>
            <w:r w:rsidRPr="00955CE7">
              <w:rPr>
                <w:rFonts w:ascii="Times New Roman" w:eastAsia="Times New Roman" w:hAnsi="Times New Roman" w:cs="Times New Roman"/>
                <w:sz w:val="24"/>
                <w:szCs w:val="24"/>
              </w:rPr>
              <w:t>гемодиафильтрации</w:t>
            </w:r>
            <w:proofErr w:type="spellEnd"/>
            <w:r w:rsidRPr="0095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5CE7">
              <w:rPr>
                <w:rFonts w:ascii="Times New Roman" w:eastAsia="Times New Roman" w:hAnsi="Times New Roman" w:cs="Times New Roman"/>
                <w:sz w:val="24"/>
                <w:szCs w:val="24"/>
              </w:rPr>
              <w:t>плазмафереза</w:t>
            </w:r>
            <w:proofErr w:type="spellEnd"/>
            <w:r w:rsidRPr="0095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аппаратах искусственная почка различных модификаций и различных систем </w:t>
            </w:r>
            <w:proofErr w:type="spellStart"/>
            <w:r w:rsidRPr="00955CE7">
              <w:rPr>
                <w:rFonts w:ascii="Times New Roman" w:eastAsia="Times New Roman" w:hAnsi="Times New Roman" w:cs="Times New Roman"/>
                <w:sz w:val="24"/>
                <w:szCs w:val="24"/>
              </w:rPr>
              <w:t>перитонеального</w:t>
            </w:r>
            <w:proofErr w:type="spellEnd"/>
            <w:r w:rsidRPr="0095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диализа. Оценка адекватности гемодиализа и </w:t>
            </w:r>
            <w:proofErr w:type="spellStart"/>
            <w:r w:rsidRPr="00955CE7">
              <w:rPr>
                <w:rFonts w:ascii="Times New Roman" w:eastAsia="Times New Roman" w:hAnsi="Times New Roman" w:cs="Times New Roman"/>
                <w:sz w:val="24"/>
                <w:szCs w:val="24"/>
              </w:rPr>
              <w:t>перитонеального</w:t>
            </w:r>
            <w:proofErr w:type="spellEnd"/>
            <w:r w:rsidRPr="0095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диализа на основании представленных параметров. Отработка навыков первичной медицинской помощи в экстренных ситуациях. </w:t>
            </w:r>
            <w:proofErr w:type="gramStart"/>
            <w:r w:rsidRPr="00955CE7"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55CE7">
              <w:rPr>
                <w:rFonts w:ascii="Times New Roman" w:eastAsia="Times New Roman" w:hAnsi="Times New Roman" w:cs="Times New Roman"/>
                <w:sz w:val="24"/>
                <w:szCs w:val="24"/>
              </w:rPr>
              <w:t>едение базовой сердечно-легочной реанимации.</w:t>
            </w:r>
            <w:r w:rsidR="00DE046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FF0BC0" w:rsidRPr="00273C65" w:rsidTr="00B60613">
        <w:tc>
          <w:tcPr>
            <w:tcW w:w="3227" w:type="dxa"/>
            <w:shd w:val="clear" w:color="auto" w:fill="auto"/>
          </w:tcPr>
          <w:p w:rsidR="00FF0BC0" w:rsidRDefault="002B430D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  <w:r w:rsidR="009867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тажировка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2B430D">
              <w:rPr>
                <w:rFonts w:ascii="Times New Roman" w:eastAsia="Calibri" w:hAnsi="Times New Roman" w:cs="Times New Roman"/>
                <w:sz w:val="24"/>
                <w:szCs w:val="24"/>
              </w:rPr>
              <w:t>(заполняется при ее наличии)</w:t>
            </w:r>
            <w:r w:rsidR="00635373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:rsidR="00FF0BC0" w:rsidRPr="00273C65" w:rsidRDefault="00693B8C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113BAE" w:rsidRPr="00273C65" w:rsidTr="00B60613">
        <w:tc>
          <w:tcPr>
            <w:tcW w:w="3227" w:type="dxa"/>
            <w:shd w:val="clear" w:color="auto" w:fill="auto"/>
          </w:tcPr>
          <w:p w:rsidR="00113BAE" w:rsidRPr="00113BAE" w:rsidRDefault="00113BAE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BAE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7229" w:type="dxa"/>
            <w:shd w:val="clear" w:color="auto" w:fill="auto"/>
          </w:tcPr>
          <w:p w:rsidR="00113BAE" w:rsidRPr="00273C65" w:rsidRDefault="00113BAE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3BAE" w:rsidRPr="00273C65" w:rsidTr="00B60613">
        <w:tc>
          <w:tcPr>
            <w:tcW w:w="3227" w:type="dxa"/>
            <w:shd w:val="clear" w:color="auto" w:fill="auto"/>
          </w:tcPr>
          <w:p w:rsidR="00113BAE" w:rsidRPr="00113BAE" w:rsidRDefault="00113BAE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BAE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7229" w:type="dxa"/>
            <w:shd w:val="clear" w:color="auto" w:fill="auto"/>
          </w:tcPr>
          <w:p w:rsidR="00113BAE" w:rsidRPr="00273C65" w:rsidRDefault="00113BAE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3BAE" w:rsidRPr="00273C65" w:rsidTr="00B60613">
        <w:tc>
          <w:tcPr>
            <w:tcW w:w="3227" w:type="dxa"/>
            <w:shd w:val="clear" w:color="auto" w:fill="auto"/>
          </w:tcPr>
          <w:p w:rsidR="00113BAE" w:rsidRPr="00113BAE" w:rsidRDefault="00113BAE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BAE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7229" w:type="dxa"/>
            <w:shd w:val="clear" w:color="auto" w:fill="auto"/>
          </w:tcPr>
          <w:p w:rsidR="00113BAE" w:rsidRPr="00273C65" w:rsidRDefault="00113BAE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3BAE" w:rsidRPr="00273C65" w:rsidTr="00B60613">
        <w:tc>
          <w:tcPr>
            <w:tcW w:w="3227" w:type="dxa"/>
            <w:shd w:val="clear" w:color="auto" w:fill="auto"/>
          </w:tcPr>
          <w:p w:rsidR="00113BAE" w:rsidRPr="00113BAE" w:rsidRDefault="00113BAE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BAE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7229" w:type="dxa"/>
            <w:shd w:val="clear" w:color="auto" w:fill="auto"/>
          </w:tcPr>
          <w:p w:rsidR="00113BAE" w:rsidRPr="00273C65" w:rsidRDefault="00113BAE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3BAE" w:rsidRPr="00273C65" w:rsidTr="00B60613">
        <w:tc>
          <w:tcPr>
            <w:tcW w:w="3227" w:type="dxa"/>
            <w:shd w:val="clear" w:color="auto" w:fill="auto"/>
          </w:tcPr>
          <w:p w:rsidR="00113BAE" w:rsidRDefault="00113BAE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Дистанционные образовательные технологии и электронное обучение (ДОТ и ЭО)</w:t>
            </w:r>
            <w:r w:rsidR="006353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:rsidR="00113BAE" w:rsidRPr="00273C65" w:rsidRDefault="00693B8C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113BAE" w:rsidRPr="00273C65" w:rsidTr="00B60613">
        <w:tc>
          <w:tcPr>
            <w:tcW w:w="3227" w:type="dxa"/>
            <w:shd w:val="clear" w:color="auto" w:fill="auto"/>
          </w:tcPr>
          <w:p w:rsidR="00113BAE" w:rsidRPr="0098671B" w:rsidRDefault="0098671B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71B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7229" w:type="dxa"/>
            <w:shd w:val="clear" w:color="auto" w:fill="auto"/>
          </w:tcPr>
          <w:p w:rsidR="00113BAE" w:rsidRPr="00273C65" w:rsidRDefault="00113BAE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3BAE" w:rsidRPr="00273C65" w:rsidTr="00B60613">
        <w:tc>
          <w:tcPr>
            <w:tcW w:w="3227" w:type="dxa"/>
            <w:shd w:val="clear" w:color="auto" w:fill="auto"/>
          </w:tcPr>
          <w:p w:rsidR="0098671B" w:rsidRDefault="0098671B" w:rsidP="009867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8671B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</w:t>
            </w:r>
          </w:p>
          <w:p w:rsidR="00113BAE" w:rsidRPr="0098671B" w:rsidRDefault="0098671B" w:rsidP="009867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(очная форма)</w:t>
            </w:r>
          </w:p>
        </w:tc>
        <w:tc>
          <w:tcPr>
            <w:tcW w:w="7229" w:type="dxa"/>
            <w:shd w:val="clear" w:color="auto" w:fill="auto"/>
          </w:tcPr>
          <w:p w:rsidR="0098671B" w:rsidRPr="00273C65" w:rsidRDefault="0098671B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430D" w:rsidRPr="00273C65" w:rsidTr="00B60613">
        <w:tc>
          <w:tcPr>
            <w:tcW w:w="3227" w:type="dxa"/>
            <w:shd w:val="clear" w:color="auto" w:fill="auto"/>
          </w:tcPr>
          <w:p w:rsidR="002B430D" w:rsidRPr="0098671B" w:rsidRDefault="002B430D" w:rsidP="00DC7D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сведения о синхронном обучении</w:t>
            </w:r>
          </w:p>
        </w:tc>
        <w:tc>
          <w:tcPr>
            <w:tcW w:w="7229" w:type="dxa"/>
            <w:shd w:val="clear" w:color="auto" w:fill="auto"/>
          </w:tcPr>
          <w:p w:rsidR="002B430D" w:rsidRPr="00273C65" w:rsidRDefault="002B430D" w:rsidP="00587A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430D" w:rsidRPr="00273C65" w:rsidTr="00B60613">
        <w:tc>
          <w:tcPr>
            <w:tcW w:w="3227" w:type="dxa"/>
            <w:shd w:val="clear" w:color="auto" w:fill="auto"/>
          </w:tcPr>
          <w:p w:rsidR="002B430D" w:rsidRDefault="002B430D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интернет ссылка на вход в систему дистанционного обучения</w:t>
            </w:r>
          </w:p>
        </w:tc>
        <w:tc>
          <w:tcPr>
            <w:tcW w:w="7229" w:type="dxa"/>
            <w:shd w:val="clear" w:color="auto" w:fill="auto"/>
          </w:tcPr>
          <w:p w:rsidR="002B430D" w:rsidRPr="00273C65" w:rsidRDefault="003F4E93" w:rsidP="00273C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E93">
              <w:rPr>
                <w:rFonts w:ascii="Times New Roman" w:eastAsia="Calibri" w:hAnsi="Times New Roman" w:cs="Times New Roman"/>
                <w:sz w:val="24"/>
                <w:szCs w:val="24"/>
              </w:rPr>
              <w:t>https://szgmu.ru/rus/m/94</w:t>
            </w:r>
          </w:p>
        </w:tc>
      </w:tr>
    </w:tbl>
    <w:p w:rsidR="00730DB3" w:rsidRDefault="00730DB3"/>
    <w:sectPr w:rsidR="00730DB3" w:rsidSect="00B60613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A0BB4"/>
    <w:multiLevelType w:val="hybridMultilevel"/>
    <w:tmpl w:val="5AAC12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23" w:hanging="360"/>
      </w:pPr>
      <w:rPr>
        <w:rFonts w:ascii="Wingdings" w:hAnsi="Wingdings" w:hint="default"/>
      </w:rPr>
    </w:lvl>
  </w:abstractNum>
  <w:abstractNum w:abstractNumId="1">
    <w:nsid w:val="539E2E86"/>
    <w:multiLevelType w:val="hybridMultilevel"/>
    <w:tmpl w:val="F344FF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E42"/>
    <w:rsid w:val="0004373E"/>
    <w:rsid w:val="00064BA7"/>
    <w:rsid w:val="000B4930"/>
    <w:rsid w:val="00111DDA"/>
    <w:rsid w:val="00113BAE"/>
    <w:rsid w:val="001B669B"/>
    <w:rsid w:val="002678A8"/>
    <w:rsid w:val="00273C65"/>
    <w:rsid w:val="0027694F"/>
    <w:rsid w:val="002B430D"/>
    <w:rsid w:val="00306284"/>
    <w:rsid w:val="003F4E93"/>
    <w:rsid w:val="00402857"/>
    <w:rsid w:val="00441FDF"/>
    <w:rsid w:val="004F7466"/>
    <w:rsid w:val="005305AB"/>
    <w:rsid w:val="00546285"/>
    <w:rsid w:val="00587ABB"/>
    <w:rsid w:val="0062551C"/>
    <w:rsid w:val="00635373"/>
    <w:rsid w:val="00693B8C"/>
    <w:rsid w:val="00730DB3"/>
    <w:rsid w:val="00735B0A"/>
    <w:rsid w:val="00761F1B"/>
    <w:rsid w:val="00767F89"/>
    <w:rsid w:val="008C7F70"/>
    <w:rsid w:val="00955CE7"/>
    <w:rsid w:val="0098671B"/>
    <w:rsid w:val="00A365C1"/>
    <w:rsid w:val="00A950AA"/>
    <w:rsid w:val="00AE075A"/>
    <w:rsid w:val="00B60613"/>
    <w:rsid w:val="00C34B64"/>
    <w:rsid w:val="00D47B56"/>
    <w:rsid w:val="00DA0E42"/>
    <w:rsid w:val="00DD5C22"/>
    <w:rsid w:val="00DE0460"/>
    <w:rsid w:val="00E20B3C"/>
    <w:rsid w:val="00E708E0"/>
    <w:rsid w:val="00EE5856"/>
    <w:rsid w:val="00F41C79"/>
    <w:rsid w:val="00F67B3B"/>
    <w:rsid w:val="00FA591A"/>
    <w:rsid w:val="00FF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B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B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Коврова Светлана Анатольевна</dc:creator>
  <cp:lastModifiedBy>Колмакова Елена Валерьевна</cp:lastModifiedBy>
  <cp:revision>3</cp:revision>
  <cp:lastPrinted>2022-10-24T05:58:00Z</cp:lastPrinted>
  <dcterms:created xsi:type="dcterms:W3CDTF">2022-10-24T05:55:00Z</dcterms:created>
  <dcterms:modified xsi:type="dcterms:W3CDTF">2022-10-24T06:47:00Z</dcterms:modified>
</cp:coreProperties>
</file>