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BD" w:rsidRPr="00C34B64" w:rsidRDefault="00200BBD" w:rsidP="00200BBD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00BBD" w:rsidRPr="00273C65" w:rsidRDefault="00200BBD" w:rsidP="00200B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0BBD" w:rsidRPr="00273C65" w:rsidRDefault="00200BBD" w:rsidP="00200B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5E294B" w:rsidRPr="00CC505D" w:rsidRDefault="005E294B" w:rsidP="005E29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Общая практика» – </w:t>
      </w:r>
      <w:r w:rsidRPr="00CC505D">
        <w:rPr>
          <w:rFonts w:ascii="Times New Roman" w:hAnsi="Times New Roman"/>
          <w:sz w:val="24"/>
          <w:szCs w:val="24"/>
        </w:rPr>
        <w:t>для медицинских сестер врача общей практики (семейного врача)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0520"/>
      </w:tblGrid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AEF">
              <w:rPr>
                <w:rFonts w:ascii="Times New Roman" w:hAnsi="Times New Roman"/>
                <w:sz w:val="24"/>
                <w:szCs w:val="24"/>
              </w:rPr>
              <w:t>общая практика (среднее медицинское образование: медицинская сестра врача общей практики (семейного врача))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0" w:type="dxa"/>
            <w:shd w:val="clear" w:color="auto" w:fill="auto"/>
          </w:tcPr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Актуальность программы обусловлена необходимостью повышения профессиональной квалификации  для медицинских сестер врача общей практики(семейного врача) в течении цикла непрерывного медицинского образования и в связи с расширением внедрения новых научных достижений, клинических рекомендаций и передовых медицинских технологий в повседневную медицинскую практику.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  <w:bCs/>
              </w:rPr>
              <w:t xml:space="preserve">Цель Программы - </w:t>
            </w:r>
            <w:r w:rsidRPr="005E294B">
              <w:rPr>
                <w:rFonts w:ascii="Times New Roman" w:hAnsi="Times New Roman" w:cs="Times New Roman"/>
              </w:rPr>
              <w:t>совершенствование имеющихся компетенций медицинских сестер врача общей практики(семейного врача), для повышения профессионального уровня в рамках имеющейся квалификации.</w:t>
            </w:r>
          </w:p>
          <w:p w:rsidR="005E294B" w:rsidRPr="005E294B" w:rsidRDefault="005E294B" w:rsidP="005E294B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5E294B">
              <w:rPr>
                <w:bCs/>
              </w:rPr>
              <w:t>Задачи Программы:</w:t>
            </w:r>
          </w:p>
          <w:p w:rsidR="005E294B" w:rsidRPr="005E294B" w:rsidRDefault="005E294B" w:rsidP="005E294B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5E294B">
              <w:rPr>
                <w:bCs/>
              </w:rPr>
              <w:t xml:space="preserve">- 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деятельности </w:t>
            </w:r>
            <w:r w:rsidRPr="005E294B">
              <w:t>медицинской сестры врача общей практики(семейного врача)</w:t>
            </w:r>
            <w:r w:rsidRPr="005E294B">
              <w:rPr>
                <w:bCs/>
              </w:rPr>
              <w:t>.</w:t>
            </w:r>
          </w:p>
          <w:p w:rsidR="005E294B" w:rsidRPr="005E294B" w:rsidRDefault="005E294B" w:rsidP="005E294B">
            <w:pPr>
              <w:pStyle w:val="a4"/>
              <w:spacing w:before="0" w:beforeAutospacing="0" w:after="0" w:afterAutospacing="0"/>
              <w:ind w:hanging="42"/>
              <w:contextualSpacing/>
              <w:jc w:val="both"/>
              <w:textAlignment w:val="top"/>
            </w:pPr>
            <w:r w:rsidRPr="005E294B">
              <w:rPr>
                <w:bCs/>
              </w:rPr>
              <w:t xml:space="preserve">- обновление и закрепление на практике профессиональных знаний, умений и навыков, </w:t>
            </w:r>
            <w:r w:rsidRPr="005E294B">
              <w:t>обеспечивающих совершенствование профессиональных компетенций медицинской сестры врача общей практики(семейного врача)</w:t>
            </w:r>
            <w:r w:rsidRPr="005E294B">
              <w:rPr>
                <w:bCs/>
              </w:rPr>
              <w:t>).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294B">
              <w:rPr>
                <w:rFonts w:ascii="Times New Roman" w:hAnsi="Times New Roman" w:cs="Times New Roman"/>
              </w:rPr>
              <w:t xml:space="preserve">Разделы программы: 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5E294B">
              <w:rPr>
                <w:rFonts w:ascii="Times New Roman" w:hAnsi="Times New Roman" w:cs="Times New Roman"/>
                <w:color w:val="000000"/>
                <w:lang w:eastAsia="ru-RU"/>
              </w:rPr>
              <w:t>аздел 1.  Организация работы медицинской сестры в системе первичной медицинской помощи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  <w:color w:val="000000"/>
                <w:lang w:eastAsia="ru-RU"/>
              </w:rPr>
              <w:t>Раздел 2. Научные основы медицинской профилактики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294B">
              <w:rPr>
                <w:rFonts w:ascii="Times New Roman" w:hAnsi="Times New Roman" w:cs="Times New Roman"/>
                <w:color w:val="000000"/>
                <w:lang w:eastAsia="ru-RU"/>
              </w:rPr>
              <w:t>Раздел 3. Медицинская психология</w:t>
            </w:r>
            <w:r w:rsidRPr="005E29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E294B" w:rsidRPr="005E294B" w:rsidRDefault="005E294B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  <w:color w:val="000000"/>
                <w:lang w:eastAsia="ru-RU"/>
              </w:rPr>
              <w:t>Раздел 4. Сестринская помощь при различных заболеваниях и состояниях в общей практике</w:t>
            </w:r>
          </w:p>
          <w:p w:rsidR="00200BBD" w:rsidRPr="005E294B" w:rsidRDefault="00200BBD" w:rsidP="004634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294B">
              <w:rPr>
                <w:rFonts w:ascii="Times New Roman" w:hAnsi="Times New Roman" w:cs="Times New Roman"/>
              </w:rPr>
              <w:t>- перечень компетенций, на совершенствование которых направлена реализация программы</w:t>
            </w:r>
            <w:r w:rsidR="005E294B" w:rsidRPr="005E294B">
              <w:rPr>
                <w:rFonts w:ascii="Times New Roman" w:hAnsi="Times New Roman" w:cs="Times New Roman"/>
              </w:rPr>
              <w:t xml:space="preserve">: </w:t>
            </w:r>
          </w:p>
          <w:p w:rsidR="005E294B" w:rsidRPr="005E294B" w:rsidRDefault="005E294B" w:rsidP="005E294B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94B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- Готовность к управлению процессом оказания первичной медицинской помощи на уровне компетенции медицинской сестры общей практики. </w:t>
            </w:r>
            <w:r w:rsidRPr="005E294B">
              <w:rPr>
                <w:rFonts w:ascii="Times New Roman" w:hAnsi="Times New Roman"/>
                <w:color w:val="000000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 w:rsidRPr="005E294B">
              <w:rPr>
                <w:rFonts w:ascii="Times New Roman" w:hAnsi="Times New Roman"/>
                <w:spacing w:val="6"/>
                <w:sz w:val="24"/>
                <w:szCs w:val="24"/>
              </w:rPr>
              <w:t>. (ПК-1)</w:t>
            </w:r>
            <w:r w:rsidRPr="005E2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94B" w:rsidRPr="005E294B" w:rsidRDefault="005E294B" w:rsidP="005E294B">
            <w:pPr>
              <w:pStyle w:val="3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94B">
              <w:rPr>
                <w:rFonts w:ascii="Times New Roman" w:hAnsi="Times New Roman"/>
                <w:sz w:val="24"/>
                <w:szCs w:val="24"/>
              </w:rPr>
              <w:t xml:space="preserve">- Готовность к использованию в работе с пациентом личностно-ориентированного подхода, приобретение и применение целостного представление о пациенте и его состоянии с учётом </w:t>
            </w:r>
            <w:proofErr w:type="spellStart"/>
            <w:r w:rsidRPr="005E294B">
              <w:rPr>
                <w:rFonts w:ascii="Times New Roman" w:hAnsi="Times New Roman"/>
                <w:sz w:val="24"/>
                <w:szCs w:val="24"/>
              </w:rPr>
              <w:t>биопсихосоциальной</w:t>
            </w:r>
            <w:proofErr w:type="spellEnd"/>
            <w:r w:rsidRPr="005E294B">
              <w:rPr>
                <w:rFonts w:ascii="Times New Roman" w:hAnsi="Times New Roman"/>
                <w:sz w:val="24"/>
                <w:szCs w:val="24"/>
              </w:rPr>
              <w:t xml:space="preserve"> модели, культурных и экзистенциальных аспектов жизни людей</w:t>
            </w:r>
            <w:r w:rsidRPr="005E2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медицинской помощи, осуществление сестринского ухода и наблюдения за пациентами при заболеваниях и /или состояниях</w:t>
            </w:r>
            <w:r w:rsidRPr="005E294B">
              <w:rPr>
                <w:rFonts w:ascii="Times New Roman" w:hAnsi="Times New Roman"/>
                <w:sz w:val="24"/>
                <w:szCs w:val="24"/>
              </w:rPr>
              <w:t xml:space="preserve"> (ПК-2) </w:t>
            </w:r>
          </w:p>
          <w:p w:rsidR="005E294B" w:rsidRPr="005E294B" w:rsidRDefault="005E294B" w:rsidP="005E294B">
            <w:pPr>
              <w:pStyle w:val="3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E294B">
              <w:rPr>
                <w:rFonts w:ascii="Times New Roman" w:hAnsi="Times New Roman"/>
                <w:sz w:val="24"/>
                <w:szCs w:val="24"/>
              </w:rPr>
              <w:t>- Умение решать медико-социальные проблемы пациента</w:t>
            </w:r>
            <w:r w:rsidRPr="005E294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на уровне компетенции медицинской сестры общей практики. </w:t>
            </w:r>
            <w:r w:rsidRPr="005E29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  <w:r w:rsidRPr="005E294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(ПК-3)</w:t>
            </w:r>
          </w:p>
          <w:p w:rsidR="00200BBD" w:rsidRPr="005E294B" w:rsidRDefault="005E294B" w:rsidP="005E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94B">
              <w:rPr>
                <w:rFonts w:ascii="Times New Roman" w:hAnsi="Times New Roman" w:cs="Times New Roman"/>
                <w:sz w:val="24"/>
                <w:szCs w:val="24"/>
              </w:rPr>
              <w:t>- Готовность к о</w:t>
            </w:r>
            <w:r w:rsidRPr="005E294B">
              <w:rPr>
                <w:rFonts w:ascii="Times New Roman" w:hAnsi="Times New Roman" w:cs="Times New Roman"/>
                <w:bCs/>
                <w:sz w:val="24"/>
                <w:szCs w:val="24"/>
              </w:rPr>
              <w:t>своению новых знаний, получению новой информации по актуальным медицинским вопросам и совершенствованию практических навыков, необходимых для успешной деятельности медицинской сестры врача общей практики</w:t>
            </w:r>
            <w:r w:rsidRPr="005E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9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  <w:r w:rsidRPr="005E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5E294B">
              <w:rPr>
                <w:rFonts w:ascii="Times New Roman" w:hAnsi="Times New Roman" w:cs="Times New Roman"/>
                <w:bCs/>
                <w:sz w:val="24"/>
                <w:szCs w:val="24"/>
              </w:rPr>
              <w:t>ПК-4)</w:t>
            </w:r>
            <w:r w:rsidR="00200BBD" w:rsidRPr="005E294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E20B3C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10520" w:type="dxa"/>
            <w:shd w:val="clear" w:color="auto" w:fill="auto"/>
          </w:tcPr>
          <w:p w:rsidR="005E294B" w:rsidRDefault="005E294B" w:rsidP="005E29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920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 специальности </w:t>
            </w:r>
            <w:r w:rsidRPr="00292055">
              <w:rPr>
                <w:rFonts w:ascii="Times New Roman" w:hAnsi="Times New Roman"/>
                <w:sz w:val="24"/>
                <w:szCs w:val="24"/>
              </w:rPr>
              <w:t>медицинская сестра врача общей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055">
              <w:rPr>
                <w:rFonts w:ascii="Times New Roman" w:hAnsi="Times New Roman"/>
                <w:sz w:val="24"/>
                <w:szCs w:val="24"/>
              </w:rPr>
              <w:t xml:space="preserve">(семейного врача) – профессиональный стандарт </w:t>
            </w:r>
            <w:r w:rsidRPr="00397353">
              <w:rPr>
                <w:rFonts w:ascii="Times New Roman" w:hAnsi="Times New Roman"/>
                <w:b/>
                <w:sz w:val="24"/>
                <w:szCs w:val="24"/>
              </w:rPr>
              <w:t>не принят.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94B" w:rsidRPr="00DF08EC" w:rsidRDefault="005E294B" w:rsidP="005E294B">
            <w:pPr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08EC">
              <w:rPr>
                <w:rFonts w:ascii="Times New Roman" w:hAnsi="Times New Roman"/>
                <w:sz w:val="24"/>
                <w:szCs w:val="24"/>
              </w:rPr>
              <w:t xml:space="preserve">По окончании обучения </w:t>
            </w:r>
            <w:r w:rsidRPr="00DF08EC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 врача</w:t>
            </w:r>
            <w:r w:rsidRPr="00DF08EC">
              <w:rPr>
                <w:rFonts w:ascii="Times New Roman" w:hAnsi="Times New Roman"/>
                <w:sz w:val="24"/>
                <w:szCs w:val="24"/>
              </w:rPr>
              <w:t xml:space="preserve"> общей практики (семейного врача)</w:t>
            </w:r>
            <w:r w:rsidR="0006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F08EC">
              <w:rPr>
                <w:rFonts w:ascii="Times New Roman" w:hAnsi="Times New Roman"/>
                <w:sz w:val="24"/>
                <w:szCs w:val="24"/>
                <w:u w:val="single"/>
              </w:rPr>
              <w:t>должна знать</w:t>
            </w:r>
            <w:r w:rsidRPr="00DF08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294B" w:rsidRPr="00DF08EC" w:rsidRDefault="005E294B" w:rsidP="005E294B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8EC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принципы управления коллективом, принципы работы в команде, </w:t>
            </w:r>
          </w:p>
          <w:p w:rsidR="005E294B" w:rsidRPr="00DF08EC" w:rsidRDefault="005E294B" w:rsidP="005E294B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8EC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сохранения и укрепления здоровья, профилактики заболеваний; </w:t>
            </w:r>
          </w:p>
          <w:p w:rsidR="005E294B" w:rsidRPr="00DF08EC" w:rsidRDefault="005E294B" w:rsidP="005E294B">
            <w:pPr>
              <w:pStyle w:val="a"/>
            </w:pPr>
            <w:r w:rsidRPr="00DF08EC">
              <w:t xml:space="preserve">основы лечебно-диагностического процесса, профилактики заболеваний, пропаганды здорового образа жизни и семейной медицины; </w:t>
            </w:r>
          </w:p>
          <w:p w:rsidR="005E294B" w:rsidRPr="00DF08EC" w:rsidRDefault="005E294B" w:rsidP="005E294B">
            <w:pPr>
              <w:tabs>
                <w:tab w:val="left" w:pos="0"/>
                <w:tab w:val="left" w:pos="284"/>
              </w:tabs>
              <w:spacing w:after="0" w:line="240" w:lineRule="auto"/>
              <w:ind w:hanging="1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08EC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DF08EC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ранней диагностики заболеваний, проведения </w:t>
            </w:r>
            <w:proofErr w:type="spellStart"/>
            <w:r w:rsidRPr="00DF08EC">
              <w:rPr>
                <w:rFonts w:ascii="Times New Roman" w:hAnsi="Times New Roman"/>
                <w:bCs/>
                <w:sz w:val="24"/>
                <w:szCs w:val="24"/>
              </w:rPr>
              <w:t>скринингов</w:t>
            </w:r>
            <w:proofErr w:type="spellEnd"/>
            <w:r w:rsidRPr="00DF08E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E294B" w:rsidRPr="00DF08EC" w:rsidRDefault="005E294B" w:rsidP="005E294B">
            <w:pPr>
              <w:tabs>
                <w:tab w:val="left" w:pos="0"/>
                <w:tab w:val="left" w:pos="284"/>
              </w:tabs>
              <w:spacing w:after="0" w:line="240" w:lineRule="auto"/>
              <w:ind w:hanging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08EC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DF08EC">
              <w:rPr>
                <w:rFonts w:ascii="Times New Roman" w:hAnsi="Times New Roman"/>
                <w:bCs/>
                <w:sz w:val="24"/>
                <w:szCs w:val="24"/>
              </w:rPr>
              <w:t>принципы проведения профилактических медицинских осмотров, принципы диспансеризации и диспансерного наблюдения детей и взрослых;</w:t>
            </w:r>
          </w:p>
          <w:p w:rsidR="005E294B" w:rsidRPr="00DF08EC" w:rsidRDefault="005E294B" w:rsidP="005E294B">
            <w:pPr>
              <w:pStyle w:val="a"/>
            </w:pPr>
            <w:r w:rsidRPr="00DF08EC">
              <w:t xml:space="preserve">правила ведения учётно-отчётной документации структурного подразделения; </w:t>
            </w:r>
          </w:p>
          <w:p w:rsidR="005E294B" w:rsidRPr="00DF08EC" w:rsidRDefault="005E294B" w:rsidP="005E294B">
            <w:pPr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08EC">
              <w:rPr>
                <w:rFonts w:ascii="Times New Roman" w:hAnsi="Times New Roman"/>
                <w:sz w:val="24"/>
                <w:szCs w:val="24"/>
              </w:rPr>
              <w:t xml:space="preserve">По окончании обучения </w:t>
            </w:r>
            <w:r w:rsidRPr="00DF0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Pr="00DF08EC">
              <w:rPr>
                <w:rFonts w:ascii="Times New Roman" w:hAnsi="Times New Roman"/>
                <w:sz w:val="24"/>
                <w:szCs w:val="24"/>
              </w:rPr>
              <w:t xml:space="preserve">врача общей практики/семейного врача) </w:t>
            </w:r>
            <w:r w:rsidRPr="00DF08EC">
              <w:rPr>
                <w:rFonts w:ascii="Times New Roman" w:hAnsi="Times New Roman"/>
                <w:sz w:val="24"/>
                <w:szCs w:val="24"/>
                <w:u w:val="single"/>
              </w:rPr>
              <w:t>должна уметь</w:t>
            </w:r>
            <w:r w:rsidRPr="00DF08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профилактические, лечебные, диагностические, реабилитационные мероприятия, назначаемые врачом общей практики (семейным врачом) в поликлинике и на дому, участвовать в проведении амбулаторных операций.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обеспечивать и предоставлять сестринскую помощь пациентам с наиболее распространёнными заболеваниями, включая диагностические мероприятия и манипуляции (самостоятельно и совместно с врачом).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гигиеническое обучение и воспитание населения.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доврачебную помощь при неотложных состояниях и несчастных случаях больным и пострадавшим.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и качественно вести медицинскую документацию. </w:t>
            </w:r>
          </w:p>
          <w:p w:rsidR="005E294B" w:rsidRPr="00DF08EC" w:rsidRDefault="005E294B" w:rsidP="005E294B">
            <w:pPr>
              <w:widowControl w:val="0"/>
              <w:spacing w:after="0" w:line="240" w:lineRule="auto"/>
              <w:ind w:firstLine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8EC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обучения медицинская сестра врача</w:t>
            </w:r>
            <w:r w:rsidRPr="00DF08EC">
              <w:rPr>
                <w:rFonts w:ascii="Times New Roman" w:hAnsi="Times New Roman"/>
                <w:sz w:val="24"/>
                <w:szCs w:val="24"/>
              </w:rPr>
              <w:t xml:space="preserve"> общей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8EC">
              <w:rPr>
                <w:rFonts w:ascii="Times New Roman" w:hAnsi="Times New Roman"/>
                <w:sz w:val="24"/>
                <w:szCs w:val="24"/>
              </w:rPr>
              <w:t xml:space="preserve">(семейного врача) </w:t>
            </w:r>
            <w:r w:rsidRPr="00DF0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8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должна владеть следующими навыками</w:t>
            </w:r>
            <w:r w:rsidRPr="00DF0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 xml:space="preserve">вести персональный учёт, информационную (компьютерную) базу данных состояния здоровья обслуживаемого населения, участвовать в формировании групп диспансерных больных.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доврачебные осмотры, в том числе профилактические, с записью результатов в индивидуальной карте амбулаторного больного. </w:t>
            </w:r>
          </w:p>
          <w:p w:rsidR="005E294B" w:rsidRPr="00DF08EC" w:rsidRDefault="005E294B" w:rsidP="005E294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429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>выявлять и решать в рамках компетенции медицинские, психологические проблемы пациента.</w:t>
            </w:r>
          </w:p>
          <w:p w:rsidR="00200BBD" w:rsidRPr="00F41C79" w:rsidRDefault="005E294B" w:rsidP="005E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8EC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мероприятия: выполнять профилактические прививки прикреплённому населению согласно календарю прививок; планировать, организовывать, контролировать профилактические обследования подлежащих осмотру контингентов с целью раннего выявления туберкулёза; проводить мероприятия по профилактике инфекционных заболеваний.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FA591A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программе используются следующие виды учебных занятий:</w:t>
            </w:r>
          </w:p>
        </w:tc>
        <w:tc>
          <w:tcPr>
            <w:tcW w:w="1052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из списка:</w:t>
            </w:r>
          </w:p>
          <w:p w:rsidR="00200BBD" w:rsidRPr="00273C65" w:rsidRDefault="00200BBD" w:rsidP="005E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практические занятия, тренинг,  аттестация в виде тестирования, аттестация</w:t>
            </w:r>
            <w:r w:rsidR="005E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собеседования (экзамен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273C65" w:rsidRDefault="00200BBD" w:rsidP="005E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00BBD" w:rsidRPr="00273C65" w:rsidTr="005E294B">
        <w:trPr>
          <w:trHeight w:val="368"/>
        </w:trPr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00BBD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семейной медицины 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обучение: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306284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306284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Да 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306284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Манекен для отработки навыков сердечно-легочной реанимации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5E294B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113BAE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трудоемкость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113BAE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113BAE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113BAE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064383" w:rsidP="00064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98671B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064383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200BBD" w:rsidRPr="0098671B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52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из списка:</w:t>
            </w:r>
          </w:p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Pr="0098671B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BD" w:rsidRPr="00273C65" w:rsidTr="005E294B">
        <w:tc>
          <w:tcPr>
            <w:tcW w:w="4040" w:type="dxa"/>
            <w:shd w:val="clear" w:color="auto" w:fill="auto"/>
          </w:tcPr>
          <w:p w:rsidR="00200BBD" w:rsidRDefault="00200BBD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520" w:type="dxa"/>
            <w:shd w:val="clear" w:color="auto" w:fill="auto"/>
          </w:tcPr>
          <w:p w:rsidR="00200BBD" w:rsidRPr="00273C65" w:rsidRDefault="00064383" w:rsidP="00463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https://szgmu.ru</w:t>
            </w:r>
          </w:p>
        </w:tc>
      </w:tr>
    </w:tbl>
    <w:p w:rsidR="00200BBD" w:rsidRDefault="00200BBD" w:rsidP="00200BBD"/>
    <w:p w:rsidR="007D7DC1" w:rsidRDefault="007D7DC1"/>
    <w:sectPr w:rsidR="007D7DC1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BAA"/>
    <w:multiLevelType w:val="hybridMultilevel"/>
    <w:tmpl w:val="322643DA"/>
    <w:lvl w:ilvl="0" w:tplc="129E8384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2C6766"/>
    <w:multiLevelType w:val="hybridMultilevel"/>
    <w:tmpl w:val="820800E6"/>
    <w:lvl w:ilvl="0" w:tplc="B40A7FF4">
      <w:start w:val="1"/>
      <w:numFmt w:val="bullet"/>
      <w:pStyle w:val="a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BD"/>
    <w:rsid w:val="00064383"/>
    <w:rsid w:val="00200BBD"/>
    <w:rsid w:val="00490B35"/>
    <w:rsid w:val="005E294B"/>
    <w:rsid w:val="007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D987-A3D5-4473-BA97-2FC7E36B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0BB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E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5E294B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5E294B"/>
    <w:rPr>
      <w:rFonts w:ascii="Calibri" w:eastAsia="Times New Roman" w:hAnsi="Calibri" w:cs="Times New Roman"/>
      <w:sz w:val="16"/>
      <w:szCs w:val="16"/>
    </w:rPr>
  </w:style>
  <w:style w:type="paragraph" w:styleId="a5">
    <w:name w:val="List Paragraph"/>
    <w:basedOn w:val="a0"/>
    <w:qFormat/>
    <w:rsid w:val="005E29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E2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autoRedefine/>
    <w:unhideWhenUsed/>
    <w:rsid w:val="005E294B"/>
    <w:pPr>
      <w:numPr>
        <w:numId w:val="1"/>
      </w:numPr>
      <w:tabs>
        <w:tab w:val="left" w:pos="0"/>
        <w:tab w:val="left" w:pos="284"/>
      </w:tabs>
      <w:spacing w:after="0" w:line="240" w:lineRule="auto"/>
      <w:ind w:left="0" w:hanging="1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Людмила Николаевна</dc:creator>
  <cp:keywords/>
  <dc:description/>
  <cp:lastModifiedBy>Дегтярева Людмила Николаевна</cp:lastModifiedBy>
  <cp:revision>2</cp:revision>
  <dcterms:created xsi:type="dcterms:W3CDTF">2022-11-14T08:40:00Z</dcterms:created>
  <dcterms:modified xsi:type="dcterms:W3CDTF">2022-11-14T08:40:00Z</dcterms:modified>
</cp:coreProperties>
</file>