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D71B86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Профессиональной переподготовки</w:t>
      </w:r>
    </w:p>
    <w:p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17C6" w:rsidRPr="006411DF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411DF">
        <w:rPr>
          <w:rFonts w:ascii="Times New Roman" w:hAnsi="Times New Roman"/>
          <w:sz w:val="24"/>
          <w:szCs w:val="24"/>
        </w:rPr>
        <w:t>«</w:t>
      </w:r>
      <w:r w:rsidR="00D71B86">
        <w:rPr>
          <w:rFonts w:ascii="Times New Roman" w:hAnsi="Times New Roman"/>
          <w:sz w:val="24"/>
          <w:szCs w:val="24"/>
        </w:rPr>
        <w:t xml:space="preserve"> Гериатрия</w:t>
      </w:r>
      <w:r w:rsidRPr="006411DF">
        <w:rPr>
          <w:rFonts w:ascii="Times New Roman" w:hAnsi="Times New Roman"/>
          <w:b/>
          <w:sz w:val="24"/>
          <w:szCs w:val="24"/>
        </w:rPr>
        <w:t>»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559"/>
        <w:gridCol w:w="5545"/>
      </w:tblGrid>
      <w:tr w:rsidR="002E769F" w:rsidRPr="00294CE8" w:rsidTr="007A687F">
        <w:tc>
          <w:tcPr>
            <w:tcW w:w="636" w:type="dxa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Поля для заполнения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D71B8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Гериатрия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D71B8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D71B86" w:rsidP="00D71B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504 </w:t>
            </w:r>
            <w:r w:rsidR="0097413F">
              <w:rPr>
                <w:rFonts w:ascii="Times New Roman" w:eastAsia="Calibri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  <w:p w:rsidR="002E769F" w:rsidRPr="006411DF" w:rsidRDefault="002E769F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D71B86" w:rsidP="00D71B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60000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уровню и профилю предшествующего профессионального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:rsidR="00D71B86" w:rsidRPr="00D71B86" w:rsidRDefault="00D71B86" w:rsidP="00D71B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D71B86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Высшее образование - </w:t>
            </w:r>
            <w:proofErr w:type="spellStart"/>
            <w:r w:rsidRPr="00D71B86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специалитет</w:t>
            </w:r>
            <w:proofErr w:type="spellEnd"/>
            <w:r w:rsidRPr="00D71B86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по специальности "Лечебное дело" или "Педиатрия" и подготовка в ординатуре по специальности "Гериатрия" </w:t>
            </w: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 xml:space="preserve"> </w:t>
            </w:r>
          </w:p>
          <w:p w:rsidR="00D71B86" w:rsidRPr="00D71B86" w:rsidRDefault="00D71B86" w:rsidP="00D71B8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D71B86"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или</w:t>
            </w:r>
          </w:p>
          <w:p w:rsidR="002E769F" w:rsidRPr="006411DF" w:rsidRDefault="002E769F" w:rsidP="00D71B8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A2296B" w:rsidRPr="00A2296B" w:rsidRDefault="00D71B86" w:rsidP="00A2296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Диплом</w:t>
            </w:r>
            <w:r w:rsidR="007A4CEB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установленного образца </w:t>
            </w:r>
            <w:r w:rsidR="00A22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296B" w:rsidRPr="00A2296B"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</w:t>
            </w:r>
          </w:p>
          <w:p w:rsidR="00A2296B" w:rsidRPr="00A2296B" w:rsidRDefault="00A2296B" w:rsidP="00A2296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2296B">
              <w:rPr>
                <w:rFonts w:ascii="Times New Roman" w:hAnsi="Times New Roman" w:cs="Times New Roman"/>
                <w:sz w:val="24"/>
                <w:szCs w:val="24"/>
              </w:rPr>
              <w:t>Профессиональной переподготовки</w:t>
            </w:r>
          </w:p>
          <w:p w:rsidR="002E769F" w:rsidRPr="006411DF" w:rsidRDefault="00A2296B" w:rsidP="00A2296B">
            <w:pPr>
              <w:pStyle w:val="ad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A2296B">
              <w:rPr>
                <w:rFonts w:ascii="Times New Roman" w:hAnsi="Times New Roman" w:cs="Times New Roman"/>
                <w:sz w:val="24"/>
                <w:szCs w:val="24"/>
              </w:rPr>
              <w:t>« Гериатрия»</w:t>
            </w:r>
          </w:p>
        </w:tc>
      </w:tr>
      <w:tr w:rsidR="00584CE9" w:rsidRPr="00294CE8" w:rsidTr="007A687F">
        <w:tc>
          <w:tcPr>
            <w:tcW w:w="636" w:type="dxa"/>
          </w:tcPr>
          <w:p w:rsidR="00584CE9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584CE9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A2296B" w:rsidRDefault="00D71B86" w:rsidP="00A2296B">
            <w:pPr>
              <w:pStyle w:val="a4"/>
              <w:spacing w:after="0"/>
              <w:contextualSpacing/>
              <w:textAlignment w:val="top"/>
            </w:pPr>
            <w:r>
              <w:t xml:space="preserve"> </w:t>
            </w:r>
            <w:r w:rsidR="00A2296B">
              <w:t>Дополнительная профессиональная программа</w:t>
            </w:r>
          </w:p>
          <w:p w:rsidR="00A2296B" w:rsidRDefault="00A2296B" w:rsidP="00A2296B">
            <w:pPr>
              <w:pStyle w:val="a4"/>
              <w:spacing w:after="0"/>
              <w:contextualSpacing/>
              <w:textAlignment w:val="top"/>
            </w:pPr>
            <w:r>
              <w:t>Профессиональной переподготовки</w:t>
            </w:r>
          </w:p>
          <w:p w:rsidR="00A2296B" w:rsidRDefault="00A2296B" w:rsidP="00A2296B">
            <w:pPr>
              <w:pStyle w:val="a4"/>
              <w:spacing w:after="0"/>
              <w:contextualSpacing/>
              <w:textAlignment w:val="top"/>
            </w:pPr>
            <w:r>
              <w:t xml:space="preserve">« Гериатрия» </w:t>
            </w:r>
            <w:r w:rsidR="0048014E">
              <w:t xml:space="preserve">направлена </w:t>
            </w:r>
            <w:r w:rsidR="00D71B86">
              <w:t xml:space="preserve"> подготовку врача-гериатра к самостоятельной профессиональной деятельности, выполнению трудовых функций и видов профессиональной деятельности в полном объеме в соответствии с требованиями профессионального стандарта по специальности «Гериатрия». </w:t>
            </w:r>
          </w:p>
          <w:p w:rsidR="00C801B0" w:rsidRDefault="00D71B86" w:rsidP="00A2296B">
            <w:pPr>
              <w:pStyle w:val="a4"/>
              <w:spacing w:after="0"/>
              <w:contextualSpacing/>
              <w:textAlignment w:val="top"/>
            </w:pPr>
            <w:proofErr w:type="gramStart"/>
            <w:r w:rsidRPr="00D71B86">
              <w:t>Основными задачами являются</w:t>
            </w:r>
            <w:r>
              <w:t xml:space="preserve"> </w:t>
            </w:r>
            <w:r>
              <w:tab/>
              <w:t>приобретение новых теоретических знаний, освоение новых методик и изучение передового практического опыта по вопросам диагностической, лечебной, реабилитационной и профилактической деятельности в области гериатрии, а также усвоение и закрепление на практике профессиональных знаний, умений и навыков, обеспечивающих реализацию новых профессиональных компетенций по вопросам диагностической, лечебной, профилактической, психолого-педагогической и организационно-управленческой деятельности, необходимых для выполнения профессиональных задач в рамках новой</w:t>
            </w:r>
            <w:proofErr w:type="gramEnd"/>
            <w:r>
              <w:t xml:space="preserve"> квалификации врача-гериатра.  </w:t>
            </w:r>
            <w:r w:rsidR="00C801B0">
              <w:t>Программа состоит из 1</w:t>
            </w:r>
            <w:r>
              <w:t>6</w:t>
            </w:r>
            <w:r w:rsidR="00C801B0">
              <w:t xml:space="preserve"> разделов, охватывающих основные вопросы организации оказания </w:t>
            </w:r>
            <w:r>
              <w:t xml:space="preserve"> гериатрической</w:t>
            </w:r>
            <w:r w:rsidR="00C801B0">
              <w:t xml:space="preserve"> помощи, диагностики и лечения  </w:t>
            </w:r>
            <w:r>
              <w:t xml:space="preserve"> </w:t>
            </w:r>
            <w:proofErr w:type="spellStart"/>
            <w:r>
              <w:t>коморбидных</w:t>
            </w:r>
            <w:proofErr w:type="spellEnd"/>
            <w:r>
              <w:t xml:space="preserve"> возраст-ассоциированных заболеваний и гериатрических синдромов</w:t>
            </w:r>
            <w:r w:rsidR="00A17356">
              <w:t>:</w:t>
            </w:r>
          </w:p>
          <w:p w:rsidR="00D71B86" w:rsidRPr="00D71B86" w:rsidRDefault="00D71B86" w:rsidP="00D71B86">
            <w:pPr>
              <w:pStyle w:val="a4"/>
              <w:numPr>
                <w:ilvl w:val="0"/>
                <w:numId w:val="3"/>
              </w:numPr>
              <w:spacing w:after="0"/>
              <w:contextualSpacing/>
              <w:textAlignment w:val="top"/>
              <w:rPr>
                <w:bCs/>
                <w:iCs/>
              </w:rPr>
            </w:pPr>
            <w:r w:rsidRPr="00D71B86">
              <w:rPr>
                <w:bCs/>
                <w:iCs/>
              </w:rPr>
              <w:t xml:space="preserve">  Организация гериатрической службы в Российской Федерации</w:t>
            </w:r>
          </w:p>
          <w:p w:rsidR="00D71B86" w:rsidRPr="00D71B86" w:rsidRDefault="00D71B86" w:rsidP="00D71B86">
            <w:pPr>
              <w:pStyle w:val="a4"/>
              <w:numPr>
                <w:ilvl w:val="0"/>
                <w:numId w:val="3"/>
              </w:numPr>
              <w:spacing w:after="0"/>
              <w:contextualSpacing/>
              <w:textAlignment w:val="top"/>
              <w:rPr>
                <w:bCs/>
                <w:iCs/>
              </w:rPr>
            </w:pPr>
            <w:r w:rsidRPr="00D71B86">
              <w:rPr>
                <w:bCs/>
                <w:iCs/>
              </w:rPr>
              <w:t>Физиология, патофизиология и клиническая биохимия</w:t>
            </w:r>
          </w:p>
          <w:p w:rsidR="00D71B86" w:rsidRPr="00D71B86" w:rsidRDefault="00D71B86" w:rsidP="00D71B86">
            <w:pPr>
              <w:pStyle w:val="a4"/>
              <w:numPr>
                <w:ilvl w:val="0"/>
                <w:numId w:val="3"/>
              </w:numPr>
              <w:spacing w:after="0"/>
              <w:contextualSpacing/>
              <w:textAlignment w:val="top"/>
              <w:rPr>
                <w:bCs/>
                <w:iCs/>
              </w:rPr>
            </w:pPr>
            <w:proofErr w:type="gramStart"/>
            <w:r w:rsidRPr="00D71B86">
              <w:rPr>
                <w:bCs/>
                <w:iCs/>
              </w:rPr>
              <w:t>Медико-социальная</w:t>
            </w:r>
            <w:proofErr w:type="gramEnd"/>
            <w:r w:rsidRPr="00D71B86">
              <w:rPr>
                <w:bCs/>
                <w:iCs/>
              </w:rPr>
              <w:t xml:space="preserve"> экспертиза и реабилитация  </w:t>
            </w:r>
          </w:p>
          <w:p w:rsidR="00D71B86" w:rsidRPr="00D71B86" w:rsidRDefault="00D71B86" w:rsidP="00D71B86">
            <w:pPr>
              <w:pStyle w:val="a4"/>
              <w:numPr>
                <w:ilvl w:val="0"/>
                <w:numId w:val="3"/>
              </w:numPr>
              <w:spacing w:after="0"/>
              <w:contextualSpacing/>
              <w:textAlignment w:val="top"/>
              <w:rPr>
                <w:bCs/>
                <w:iCs/>
              </w:rPr>
            </w:pPr>
            <w:r w:rsidRPr="00D71B86">
              <w:rPr>
                <w:bCs/>
                <w:iCs/>
              </w:rPr>
              <w:t xml:space="preserve">Теоретические основы геронтологии  </w:t>
            </w:r>
          </w:p>
          <w:p w:rsidR="00D71B86" w:rsidRPr="00D71B86" w:rsidRDefault="00D71B86" w:rsidP="00D71B86">
            <w:pPr>
              <w:pStyle w:val="a4"/>
              <w:numPr>
                <w:ilvl w:val="0"/>
                <w:numId w:val="3"/>
              </w:numPr>
              <w:spacing w:after="0"/>
              <w:contextualSpacing/>
              <w:textAlignment w:val="top"/>
              <w:rPr>
                <w:bCs/>
                <w:iCs/>
              </w:rPr>
            </w:pPr>
            <w:r w:rsidRPr="00D71B86">
              <w:rPr>
                <w:bCs/>
                <w:iCs/>
              </w:rPr>
              <w:t xml:space="preserve">Профилактическая геронтология  </w:t>
            </w:r>
          </w:p>
          <w:p w:rsidR="00D71B86" w:rsidRPr="00D71B86" w:rsidRDefault="00D71B86" w:rsidP="00D71B86">
            <w:pPr>
              <w:pStyle w:val="a4"/>
              <w:numPr>
                <w:ilvl w:val="0"/>
                <w:numId w:val="3"/>
              </w:numPr>
              <w:spacing w:after="0"/>
              <w:contextualSpacing/>
              <w:textAlignment w:val="top"/>
              <w:rPr>
                <w:bCs/>
                <w:iCs/>
              </w:rPr>
            </w:pPr>
            <w:r w:rsidRPr="00D71B86">
              <w:rPr>
                <w:bCs/>
                <w:iCs/>
              </w:rPr>
              <w:t xml:space="preserve">Особенности медикаментозной терапии  </w:t>
            </w:r>
          </w:p>
          <w:p w:rsidR="00D71B86" w:rsidRPr="00D71B86" w:rsidRDefault="00D71B86" w:rsidP="00D71B86">
            <w:pPr>
              <w:pStyle w:val="a4"/>
              <w:numPr>
                <w:ilvl w:val="0"/>
                <w:numId w:val="3"/>
              </w:numPr>
              <w:spacing w:after="0"/>
              <w:contextualSpacing/>
              <w:textAlignment w:val="top"/>
              <w:rPr>
                <w:bCs/>
                <w:iCs/>
              </w:rPr>
            </w:pPr>
            <w:r w:rsidRPr="00D71B86">
              <w:rPr>
                <w:bCs/>
                <w:iCs/>
              </w:rPr>
              <w:t xml:space="preserve"> Гериатрическая пульмонология</w:t>
            </w:r>
          </w:p>
          <w:p w:rsidR="00D71B86" w:rsidRPr="00D71B86" w:rsidRDefault="00D71B86" w:rsidP="00D71B86">
            <w:pPr>
              <w:pStyle w:val="a4"/>
              <w:numPr>
                <w:ilvl w:val="0"/>
                <w:numId w:val="3"/>
              </w:numPr>
              <w:spacing w:after="0"/>
              <w:contextualSpacing/>
              <w:textAlignment w:val="top"/>
              <w:rPr>
                <w:bCs/>
                <w:iCs/>
              </w:rPr>
            </w:pPr>
            <w:r w:rsidRPr="00D71B86">
              <w:rPr>
                <w:bCs/>
                <w:iCs/>
              </w:rPr>
              <w:t xml:space="preserve"> Гериатрическая кардиология</w:t>
            </w:r>
          </w:p>
          <w:p w:rsidR="00D71B86" w:rsidRPr="00D71B86" w:rsidRDefault="00D71B86" w:rsidP="00D71B86">
            <w:pPr>
              <w:pStyle w:val="a4"/>
              <w:numPr>
                <w:ilvl w:val="0"/>
                <w:numId w:val="3"/>
              </w:numPr>
              <w:spacing w:after="0"/>
              <w:contextualSpacing/>
              <w:textAlignment w:val="top"/>
              <w:rPr>
                <w:bCs/>
                <w:iCs/>
              </w:rPr>
            </w:pPr>
            <w:r w:rsidRPr="00D71B86">
              <w:rPr>
                <w:bCs/>
                <w:iCs/>
              </w:rPr>
              <w:t xml:space="preserve"> Гериатрическая ревматология</w:t>
            </w:r>
          </w:p>
          <w:p w:rsidR="00D71B86" w:rsidRPr="00D71B86" w:rsidRDefault="00D71B86" w:rsidP="00D71B86">
            <w:pPr>
              <w:pStyle w:val="a4"/>
              <w:numPr>
                <w:ilvl w:val="0"/>
                <w:numId w:val="3"/>
              </w:numPr>
              <w:spacing w:after="0"/>
              <w:contextualSpacing/>
              <w:textAlignment w:val="top"/>
              <w:rPr>
                <w:bCs/>
                <w:iCs/>
              </w:rPr>
            </w:pPr>
            <w:r w:rsidRPr="00D71B86">
              <w:rPr>
                <w:bCs/>
                <w:iCs/>
              </w:rPr>
              <w:t xml:space="preserve"> Гериатрическая гастроэнтерология</w:t>
            </w:r>
          </w:p>
          <w:p w:rsidR="00D71B86" w:rsidRPr="00D71B86" w:rsidRDefault="00D71B86" w:rsidP="00D71B86">
            <w:pPr>
              <w:pStyle w:val="a4"/>
              <w:numPr>
                <w:ilvl w:val="0"/>
                <w:numId w:val="3"/>
              </w:numPr>
              <w:spacing w:after="0"/>
              <w:contextualSpacing/>
              <w:textAlignment w:val="top"/>
              <w:rPr>
                <w:bCs/>
                <w:iCs/>
              </w:rPr>
            </w:pPr>
            <w:r w:rsidRPr="00D71B86">
              <w:rPr>
                <w:bCs/>
                <w:iCs/>
              </w:rPr>
              <w:t xml:space="preserve"> Гериатрическая нефрология</w:t>
            </w:r>
          </w:p>
          <w:p w:rsidR="00D71B86" w:rsidRPr="00D71B86" w:rsidRDefault="00D71B86" w:rsidP="00D71B86">
            <w:pPr>
              <w:pStyle w:val="a4"/>
              <w:numPr>
                <w:ilvl w:val="0"/>
                <w:numId w:val="3"/>
              </w:numPr>
              <w:spacing w:after="0"/>
              <w:contextualSpacing/>
              <w:textAlignment w:val="top"/>
              <w:rPr>
                <w:bCs/>
                <w:iCs/>
              </w:rPr>
            </w:pPr>
            <w:r w:rsidRPr="00D71B86">
              <w:rPr>
                <w:bCs/>
                <w:iCs/>
              </w:rPr>
              <w:t xml:space="preserve"> Гериатрическая эндокринология </w:t>
            </w:r>
          </w:p>
          <w:p w:rsidR="00D71B86" w:rsidRPr="00D71B86" w:rsidRDefault="00D71B86" w:rsidP="00D71B86">
            <w:pPr>
              <w:pStyle w:val="a4"/>
              <w:numPr>
                <w:ilvl w:val="0"/>
                <w:numId w:val="3"/>
              </w:numPr>
              <w:spacing w:after="0"/>
              <w:contextualSpacing/>
              <w:textAlignment w:val="top"/>
              <w:rPr>
                <w:bCs/>
                <w:iCs/>
              </w:rPr>
            </w:pPr>
            <w:proofErr w:type="spellStart"/>
            <w:r w:rsidRPr="00D71B86">
              <w:rPr>
                <w:bCs/>
                <w:iCs/>
              </w:rPr>
              <w:t>Геронтостоматология</w:t>
            </w:r>
            <w:proofErr w:type="spellEnd"/>
          </w:p>
          <w:p w:rsidR="00D71B86" w:rsidRPr="00D71B86" w:rsidRDefault="00D71B86" w:rsidP="00D71B86">
            <w:pPr>
              <w:pStyle w:val="a4"/>
              <w:numPr>
                <w:ilvl w:val="0"/>
                <w:numId w:val="3"/>
              </w:numPr>
              <w:spacing w:after="0"/>
              <w:contextualSpacing/>
              <w:textAlignment w:val="top"/>
              <w:rPr>
                <w:bCs/>
                <w:iCs/>
              </w:rPr>
            </w:pPr>
            <w:r w:rsidRPr="00D71B86">
              <w:rPr>
                <w:bCs/>
                <w:iCs/>
              </w:rPr>
              <w:t xml:space="preserve"> Гериатрическая неврология</w:t>
            </w:r>
          </w:p>
          <w:p w:rsidR="00D71B86" w:rsidRPr="00D71B86" w:rsidRDefault="00D71B86" w:rsidP="00D71B86">
            <w:pPr>
              <w:pStyle w:val="a4"/>
              <w:numPr>
                <w:ilvl w:val="0"/>
                <w:numId w:val="3"/>
              </w:numPr>
              <w:spacing w:after="0"/>
              <w:contextualSpacing/>
              <w:textAlignment w:val="top"/>
              <w:rPr>
                <w:bCs/>
                <w:iCs/>
              </w:rPr>
            </w:pPr>
            <w:r w:rsidRPr="00D71B86">
              <w:rPr>
                <w:bCs/>
                <w:iCs/>
              </w:rPr>
              <w:t xml:space="preserve"> Гериатрическая </w:t>
            </w:r>
            <w:proofErr w:type="spellStart"/>
            <w:r w:rsidRPr="00D71B86">
              <w:rPr>
                <w:bCs/>
                <w:iCs/>
              </w:rPr>
              <w:t>сурдология</w:t>
            </w:r>
            <w:proofErr w:type="spellEnd"/>
          </w:p>
          <w:p w:rsidR="009B2327" w:rsidRDefault="00D71B86" w:rsidP="00D71B86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contextualSpacing/>
              <w:textAlignment w:val="top"/>
              <w:rPr>
                <w:bCs/>
                <w:iCs/>
              </w:rPr>
            </w:pPr>
            <w:r w:rsidRPr="00D71B86">
              <w:rPr>
                <w:bCs/>
                <w:iCs/>
              </w:rPr>
              <w:t xml:space="preserve">Паллиативная медицинская помощь </w:t>
            </w:r>
          </w:p>
          <w:p w:rsidR="00A17356" w:rsidRDefault="009B2327" w:rsidP="00D71B86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contextualSpacing/>
              <w:textAlignment w:val="top"/>
              <w:rPr>
                <w:bCs/>
                <w:iCs/>
              </w:rPr>
            </w:pPr>
            <w:r>
              <w:rPr>
                <w:bCs/>
                <w:iCs/>
              </w:rPr>
              <w:t>Практические навыки по специальности</w:t>
            </w:r>
            <w:r w:rsidR="00D71B86" w:rsidRPr="00D71B86">
              <w:rPr>
                <w:bCs/>
                <w:iCs/>
              </w:rPr>
              <w:t xml:space="preserve"> </w:t>
            </w:r>
          </w:p>
          <w:p w:rsidR="00A17356" w:rsidRDefault="00A17356" w:rsidP="00A1735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2ABE">
              <w:rPr>
                <w:rFonts w:ascii="Times New Roman" w:hAnsi="Times New Roman"/>
                <w:sz w:val="24"/>
                <w:szCs w:val="24"/>
              </w:rPr>
              <w:t xml:space="preserve">Итоговая аттестация обучающихся по результатам освоения </w:t>
            </w:r>
            <w:r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</w:t>
            </w:r>
            <w:r w:rsidRPr="00AA2ABE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рограммы </w:t>
            </w:r>
            <w:r w:rsidRPr="00AA2ABE">
              <w:rPr>
                <w:rFonts w:ascii="Times New Roman" w:hAnsi="Times New Roman"/>
                <w:sz w:val="24"/>
                <w:szCs w:val="24"/>
              </w:rPr>
              <w:t xml:space="preserve">проводится в форме </w:t>
            </w:r>
            <w:r w:rsidR="00C56C77">
              <w:rPr>
                <w:rFonts w:ascii="Times New Roman" w:hAnsi="Times New Roman"/>
                <w:sz w:val="24"/>
                <w:szCs w:val="24"/>
              </w:rPr>
              <w:t>экзамена</w:t>
            </w:r>
            <w:r w:rsidRPr="00A1735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включающего в себя тестирование и устное собеседование, подразумевающее ответы на контрольные вопросы и решение ситуационной задачи.</w:t>
            </w:r>
            <w:r w:rsidRPr="00AA2A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97413F" w:rsidRDefault="00C801B0" w:rsidP="00C801B0">
            <w:pPr>
              <w:pStyle w:val="a4"/>
              <w:spacing w:before="0" w:beforeAutospacing="0" w:after="0" w:afterAutospacing="0"/>
              <w:contextualSpacing/>
              <w:textAlignment w:val="top"/>
              <w:rPr>
                <w:shd w:val="clear" w:color="auto" w:fill="FFFFFF"/>
              </w:rPr>
            </w:pPr>
            <w:r>
              <w:t>Освоение программы доступно врачам  общей практики (семейной медицины)</w:t>
            </w:r>
            <w:r w:rsidR="00D71B86">
              <w:t xml:space="preserve">  и терапевтам.</w:t>
            </w:r>
            <w:r>
              <w:t xml:space="preserve"> </w:t>
            </w:r>
            <w:proofErr w:type="gramStart"/>
            <w:r>
              <w:t>Актуа</w:t>
            </w:r>
            <w:r w:rsidR="00D80065">
              <w:t xml:space="preserve">льность изучения дисциплины </w:t>
            </w:r>
            <w:r w:rsidR="0097413F" w:rsidRPr="00C947F9">
              <w:t xml:space="preserve">обусловлена </w:t>
            </w:r>
            <w:r w:rsidR="0097413F" w:rsidRPr="00C947F9">
              <w:rPr>
                <w:shd w:val="clear" w:color="auto" w:fill="FFFFFF"/>
              </w:rPr>
              <w:t>продолжающимся ростом</w:t>
            </w:r>
            <w:r w:rsidR="0097413F" w:rsidRPr="00C947F9">
              <w:rPr>
                <w:rStyle w:val="apple-converted-space"/>
                <w:shd w:val="clear" w:color="auto" w:fill="FFFFFF"/>
              </w:rPr>
              <w:t xml:space="preserve"> </w:t>
            </w:r>
            <w:r w:rsidR="00A2296B">
              <w:rPr>
                <w:shd w:val="clear" w:color="auto" w:fill="FFFFFF"/>
              </w:rPr>
              <w:t xml:space="preserve"> средней продолжительности жизни, увеличением относительного количества пациентов старших возрастных групп, внедрением профилактических программ  по ведению возраст-ассоциированных заболеваний и гериатрических синдромов, а также</w:t>
            </w:r>
            <w:r w:rsidR="0097413F" w:rsidRPr="00C947F9">
              <w:t xml:space="preserve"> </w:t>
            </w:r>
            <w:r w:rsidR="00A2296B">
              <w:t xml:space="preserve"> реабилитационных </w:t>
            </w:r>
            <w:r w:rsidR="0097413F" w:rsidRPr="00C947F9">
              <w:t xml:space="preserve"> методик, которыми необходимо овладеть современному врачу для улучшения качества жизни пациентов, необходимостью </w:t>
            </w:r>
            <w:r>
              <w:rPr>
                <w:shd w:val="clear" w:color="auto" w:fill="FFFFFF"/>
              </w:rPr>
              <w:t>адаптации деятельности врача</w:t>
            </w:r>
            <w:r w:rsidR="0097413F" w:rsidRPr="00C947F9">
              <w:rPr>
                <w:shd w:val="clear" w:color="auto" w:fill="FFFFFF"/>
              </w:rPr>
              <w:t xml:space="preserve"> к новым экономическим и социальным условиям с учетом международных требований и стандартов. </w:t>
            </w:r>
            <w:proofErr w:type="gramEnd"/>
          </w:p>
          <w:p w:rsidR="00584CE9" w:rsidRPr="006411DF" w:rsidRDefault="0048014E" w:rsidP="00F049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Весь профессорско-преподавательский состав</w:t>
            </w:r>
            <w:r w:rsidR="00C801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имеет степени доктора и кандидата медицинских наук, совмещает работу на кафедре с практической деятельностью в медицинских организациях.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986575" w:rsidRDefault="00986575" w:rsidP="0097413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21C">
              <w:rPr>
                <w:rFonts w:ascii="Times New Roman" w:hAnsi="Times New Roman" w:cs="Times New Roman"/>
                <w:sz w:val="24"/>
                <w:szCs w:val="24"/>
              </w:rPr>
              <w:t>В результате обучения слушатели получат возможность совершенствовать следующие компетенции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2296B" w:rsidRPr="00A2296B" w:rsidRDefault="00A2296B" w:rsidP="00A229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96B">
              <w:rPr>
                <w:rFonts w:ascii="Times New Roman" w:hAnsi="Times New Roman"/>
                <w:sz w:val="24"/>
                <w:szCs w:val="24"/>
              </w:rPr>
              <w:t xml:space="preserve">Готовность к проведению обследования пациентов пожилого и старческого возраста с целью установления диагноза и определения функционального статуса </w:t>
            </w:r>
          </w:p>
          <w:p w:rsidR="00A2296B" w:rsidRPr="00A2296B" w:rsidRDefault="00A2296B" w:rsidP="00A229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96B">
              <w:rPr>
                <w:rFonts w:ascii="Times New Roman" w:hAnsi="Times New Roman"/>
                <w:sz w:val="24"/>
                <w:szCs w:val="24"/>
              </w:rPr>
              <w:t xml:space="preserve">Способность назначать лечение пациентов пожилого и старческого возраста и проводить  контроль его эффективности и безопасности  </w:t>
            </w:r>
          </w:p>
          <w:p w:rsidR="00A2296B" w:rsidRPr="00A2296B" w:rsidRDefault="00A2296B" w:rsidP="00A229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96B">
              <w:rPr>
                <w:rFonts w:ascii="Times New Roman" w:hAnsi="Times New Roman"/>
                <w:sz w:val="24"/>
                <w:szCs w:val="24"/>
              </w:rPr>
              <w:t>Готовность к проведению и контролю  эффективности медицинской реабилитации пациентов пожилого и старческого возраста, в том числе разработка плана по использованию средств и методов, адаптирующих окружающую среду к функциональным возможностям пациента пожилого и старческого возраста</w:t>
            </w:r>
          </w:p>
          <w:p w:rsidR="00A2296B" w:rsidRPr="00A2296B" w:rsidRDefault="00A2296B" w:rsidP="00A229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96B">
              <w:rPr>
                <w:rFonts w:ascii="Times New Roman" w:hAnsi="Times New Roman"/>
                <w:sz w:val="24"/>
                <w:szCs w:val="24"/>
              </w:rPr>
              <w:t>Готовность к проведению медицинских экспертиз пациентам по профилю «Гериатрия»</w:t>
            </w:r>
          </w:p>
          <w:p w:rsidR="00A2296B" w:rsidRPr="00A2296B" w:rsidRDefault="00A2296B" w:rsidP="00A229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296B">
              <w:rPr>
                <w:rFonts w:ascii="Times New Roman" w:hAnsi="Times New Roman"/>
                <w:sz w:val="24"/>
                <w:szCs w:val="24"/>
              </w:rPr>
              <w:t xml:space="preserve">Способность </w:t>
            </w:r>
            <w:proofErr w:type="gramStart"/>
            <w:r w:rsidRPr="00A2296B">
              <w:rPr>
                <w:rFonts w:ascii="Times New Roman" w:hAnsi="Times New Roman"/>
                <w:sz w:val="24"/>
                <w:szCs w:val="24"/>
              </w:rPr>
              <w:t>проводить и контролировать</w:t>
            </w:r>
            <w:proofErr w:type="gramEnd"/>
            <w:r w:rsidRPr="00A2296B">
              <w:rPr>
                <w:rFonts w:ascii="Times New Roman" w:hAnsi="Times New Roman"/>
                <w:sz w:val="24"/>
                <w:szCs w:val="24"/>
              </w:rPr>
              <w:t xml:space="preserve"> эффективность мероприятий по первичной и вторичной профилактике старческой астении, формированию здорового образа жизни и санитарно-гигиеническому просвещению населения  </w:t>
            </w:r>
          </w:p>
          <w:p w:rsidR="002E769F" w:rsidRPr="006411DF" w:rsidRDefault="00A2296B" w:rsidP="00A229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96B">
              <w:rPr>
                <w:rFonts w:ascii="Times New Roman" w:hAnsi="Times New Roman"/>
                <w:sz w:val="24"/>
                <w:szCs w:val="24"/>
              </w:rPr>
              <w:t>Готовность к оказанию медицинской помощи в экстренной форме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97413F" w:rsidRDefault="0097413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2E769F" w:rsidRPr="006411DF" w:rsidRDefault="002E769F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B2327" w:rsidP="009B23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</w:t>
            </w:r>
          </w:p>
        </w:tc>
      </w:tr>
      <w:tr w:rsidR="002E769F" w:rsidRPr="00294CE8" w:rsidTr="007A687F">
        <w:trPr>
          <w:trHeight w:val="368"/>
        </w:trPr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9B2327" w:rsidRDefault="009B2327" w:rsidP="009B23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327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к проведению обследования пациентов пожилого и старческого возраста с целью установления диагноза и определения функционального статуса (ПК-1)</w:t>
            </w:r>
          </w:p>
          <w:p w:rsidR="009B2327" w:rsidRPr="009B2327" w:rsidRDefault="009B2327" w:rsidP="009B23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327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назначать лечение пациентов пожилого и старческого возраста и проводить контроль его эффективности и безопасности (ПК-2)</w:t>
            </w:r>
          </w:p>
          <w:p w:rsidR="009B2327" w:rsidRPr="009B2327" w:rsidRDefault="009B2327" w:rsidP="009B23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327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к проведению и контролю  эффективности медицинской реабилитации пациентов пожилого и старческого возраста, в том числе разработка плана по использованию средств и методов, адаптирующих окружающую среду к функциональным возможностям пациента пожилого и старческого возраста (ПК-3)</w:t>
            </w:r>
          </w:p>
          <w:p w:rsidR="009B2327" w:rsidRPr="009B2327" w:rsidRDefault="009B2327" w:rsidP="009B23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327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к проведению медицинских экспертиз пациентам по профилю «Гериатрия» (ПК-4)</w:t>
            </w:r>
          </w:p>
          <w:p w:rsidR="009B2327" w:rsidRPr="009B2327" w:rsidRDefault="009B2327" w:rsidP="009B23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3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Способность </w:t>
            </w:r>
            <w:proofErr w:type="gramStart"/>
            <w:r w:rsidRPr="009B2327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и контролировать</w:t>
            </w:r>
            <w:proofErr w:type="gramEnd"/>
            <w:r w:rsidRPr="009B23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эффективность мероприятий по первичной и вторичной профилактике старческой астении, формированию здорового образа жизни и санитарно-гигиеническому просвещению населения  (ПК-5)</w:t>
            </w:r>
          </w:p>
          <w:p w:rsidR="002E769F" w:rsidRPr="006411DF" w:rsidRDefault="009B2327" w:rsidP="009B23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327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к оказанию медицинской помощи в экстренной форме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A229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Кафедра </w:t>
            </w:r>
            <w:r w:rsidR="00A229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гериатрии, пропедевтики и управления в сестринской деятельности</w:t>
            </w:r>
          </w:p>
        </w:tc>
      </w:tr>
      <w:tr w:rsidR="002E769F" w:rsidRPr="00D71B86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:rsidR="0097413F" w:rsidRPr="0097413F" w:rsidRDefault="00A2296B" w:rsidP="0097413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BC55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BC5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2028 </w:t>
            </w:r>
            <w:proofErr w:type="spellStart"/>
            <w:proofErr w:type="gramStart"/>
            <w:r w:rsidR="00BC55A4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:rsidR="0097413F" w:rsidRPr="0097413F" w:rsidRDefault="00A2296B" w:rsidP="0097413F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C805EA" w:rsidP="00C805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B2327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36 часов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  <w:p w:rsidR="008E3EDA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EE648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EE6483"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:rsidR="009B2327" w:rsidRDefault="009B2327" w:rsidP="00A2296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B2327">
              <w:rPr>
                <w:rFonts w:ascii="Times New Roman" w:eastAsia="Calibri" w:hAnsi="Times New Roman"/>
                <w:sz w:val="24"/>
                <w:szCs w:val="24"/>
              </w:rPr>
              <w:t xml:space="preserve">Выполнение клинического сценария с использованием </w:t>
            </w:r>
            <w:proofErr w:type="spellStart"/>
            <w:r w:rsidRPr="009B2327">
              <w:rPr>
                <w:rFonts w:ascii="Times New Roman" w:eastAsia="Calibri" w:hAnsi="Times New Roman"/>
                <w:sz w:val="24"/>
                <w:szCs w:val="24"/>
              </w:rPr>
              <w:t>стандартизированого</w:t>
            </w:r>
            <w:proofErr w:type="spellEnd"/>
            <w:r w:rsidRPr="009B2327">
              <w:rPr>
                <w:rFonts w:ascii="Times New Roman" w:eastAsia="Calibri" w:hAnsi="Times New Roman"/>
                <w:sz w:val="24"/>
                <w:szCs w:val="24"/>
              </w:rPr>
              <w:t xml:space="preserve"> пациента</w:t>
            </w:r>
          </w:p>
          <w:p w:rsidR="009B2327" w:rsidRDefault="009B2327" w:rsidP="00A2296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B2327">
              <w:rPr>
                <w:rFonts w:ascii="Times New Roman" w:eastAsia="Calibri" w:hAnsi="Times New Roman"/>
                <w:sz w:val="24"/>
                <w:szCs w:val="24"/>
              </w:rPr>
              <w:t xml:space="preserve">Отработка практических навыков. Выполнение клинического сценария с использованием </w:t>
            </w:r>
            <w:proofErr w:type="spellStart"/>
            <w:r w:rsidRPr="009B2327">
              <w:rPr>
                <w:rFonts w:ascii="Times New Roman" w:eastAsia="Calibri" w:hAnsi="Times New Roman"/>
                <w:sz w:val="24"/>
                <w:szCs w:val="24"/>
              </w:rPr>
              <w:t>симуляционного</w:t>
            </w:r>
            <w:proofErr w:type="spellEnd"/>
            <w:r w:rsidRPr="009B2327">
              <w:rPr>
                <w:rFonts w:ascii="Times New Roman" w:eastAsia="Calibri" w:hAnsi="Times New Roman"/>
                <w:sz w:val="24"/>
                <w:szCs w:val="24"/>
              </w:rPr>
              <w:t xml:space="preserve"> оборудования</w:t>
            </w:r>
          </w:p>
          <w:p w:rsidR="002E769F" w:rsidRPr="006411DF" w:rsidRDefault="002E769F" w:rsidP="00A229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97413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AC1BC9" w:rsidRPr="00AC1BC9" w:rsidRDefault="00AC1BC9" w:rsidP="00AC1B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C1BC9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законодательство. Трудовой договор с медицинскими работниками</w:t>
            </w:r>
          </w:p>
          <w:p w:rsidR="00AC1BC9" w:rsidRPr="00AC1BC9" w:rsidRDefault="00AC1BC9" w:rsidP="00AC1B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BC9">
              <w:rPr>
                <w:rFonts w:ascii="Times New Roman" w:eastAsia="Calibri" w:hAnsi="Times New Roman" w:cs="Times New Roman"/>
                <w:sz w:val="24"/>
                <w:szCs w:val="24"/>
              </w:rPr>
              <w:t>https://moodle.szgmu.ru/mod/folder/view.php?id=9528  Федеральный закон от 29.11.2010 N 326-ФЗ "Об обязательном медицинском страховании в Российской Федерации</w:t>
            </w:r>
          </w:p>
          <w:p w:rsidR="00AC1BC9" w:rsidRPr="00AC1BC9" w:rsidRDefault="00AC1BC9" w:rsidP="00AC1B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BC9">
              <w:rPr>
                <w:rFonts w:ascii="Times New Roman" w:eastAsia="Calibri" w:hAnsi="Times New Roman" w:cs="Times New Roman"/>
                <w:sz w:val="24"/>
                <w:szCs w:val="24"/>
              </w:rPr>
              <w:t>https://moodle.szgmu.ru/mod/folder/view.php?id=9528  Понятие, содержание и задачи социальной геронтологии. Социологические проблемы старения и долголетия.</w:t>
            </w:r>
          </w:p>
          <w:p w:rsidR="00AC1BC9" w:rsidRPr="00AC1BC9" w:rsidRDefault="00AC1BC9" w:rsidP="00AC1B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BC9">
              <w:rPr>
                <w:rFonts w:ascii="Times New Roman" w:eastAsia="Calibri" w:hAnsi="Times New Roman" w:cs="Times New Roman"/>
                <w:sz w:val="24"/>
                <w:szCs w:val="24"/>
              </w:rPr>
              <w:t>https://moodle.szgmu.ru/course/view.php?id=159 Актуальность проблемы современной социальной геронтологии.</w:t>
            </w:r>
          </w:p>
          <w:p w:rsidR="00AC1BC9" w:rsidRPr="00AC1BC9" w:rsidRDefault="00AC1BC9" w:rsidP="00AC1B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BC9">
              <w:rPr>
                <w:rFonts w:ascii="Times New Roman" w:eastAsia="Calibri" w:hAnsi="Times New Roman" w:cs="Times New Roman"/>
                <w:sz w:val="24"/>
                <w:szCs w:val="24"/>
              </w:rPr>
              <w:t>https://moodle.szgmu.ru/course/view.php?id=159 Общие вопросы организации гериатрической помощи. Цели, задачи и принципы организации гериатрической помощи.</w:t>
            </w:r>
          </w:p>
          <w:p w:rsidR="00AC1BC9" w:rsidRPr="00AC1BC9" w:rsidRDefault="00AC1BC9" w:rsidP="00AC1B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BC9">
              <w:rPr>
                <w:rFonts w:ascii="Times New Roman" w:eastAsia="Calibri" w:hAnsi="Times New Roman" w:cs="Times New Roman"/>
                <w:sz w:val="24"/>
                <w:szCs w:val="24"/>
              </w:rPr>
              <w:t>https://moodle.szgmu.ru/mod/folder/view.php?id=9692</w:t>
            </w:r>
          </w:p>
          <w:p w:rsidR="00AC1BC9" w:rsidRPr="00AC1BC9" w:rsidRDefault="00AC1BC9" w:rsidP="00AC1B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https://moodle.szgmu.ru/course/view.php?id=159 </w:t>
            </w:r>
          </w:p>
          <w:p w:rsidR="00AC1BC9" w:rsidRPr="00AC1BC9" w:rsidRDefault="00AC1BC9" w:rsidP="00AC1B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BC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Организационно-методические основы реабилитации.</w:t>
            </w:r>
          </w:p>
          <w:p w:rsidR="00AC1BC9" w:rsidRPr="00AC1BC9" w:rsidRDefault="00AC1BC9" w:rsidP="00AC1B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BC9">
              <w:rPr>
                <w:rFonts w:ascii="Times New Roman" w:eastAsia="Calibri" w:hAnsi="Times New Roman" w:cs="Times New Roman"/>
                <w:sz w:val="24"/>
                <w:szCs w:val="24"/>
              </w:rPr>
              <w:t>https://moodle.szgmu.ru/mod/folder/view.php?id=9692</w:t>
            </w:r>
          </w:p>
          <w:p w:rsidR="00AC1BC9" w:rsidRPr="00AC1BC9" w:rsidRDefault="00AC1BC9" w:rsidP="00AC1B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BC9">
              <w:rPr>
                <w:rFonts w:ascii="Times New Roman" w:eastAsia="Calibri" w:hAnsi="Times New Roman" w:cs="Times New Roman"/>
                <w:sz w:val="24"/>
                <w:szCs w:val="24"/>
              </w:rPr>
              <w:t>Пути профилактики преждевременного старения (рациональное питание, двигательный режим, медикаментозная и немедикаментозная профилактика).</w:t>
            </w:r>
          </w:p>
          <w:p w:rsidR="00AC1BC9" w:rsidRPr="00AC1BC9" w:rsidRDefault="00AC1BC9" w:rsidP="00AC1B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https://moodle.szgmu.ru/course/view.php?id=159  Острый и хронический </w:t>
            </w:r>
            <w:proofErr w:type="spellStart"/>
            <w:r w:rsidRPr="00AC1BC9">
              <w:rPr>
                <w:rFonts w:ascii="Times New Roman" w:eastAsia="Calibri" w:hAnsi="Times New Roman" w:cs="Times New Roman"/>
                <w:sz w:val="24"/>
                <w:szCs w:val="24"/>
              </w:rPr>
              <w:t>тубулоинтерстициальный</w:t>
            </w:r>
            <w:proofErr w:type="spellEnd"/>
            <w:r w:rsidRPr="00AC1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нефрит.</w:t>
            </w:r>
          </w:p>
          <w:p w:rsidR="00AC1BC9" w:rsidRPr="00AC1BC9" w:rsidRDefault="00AC1BC9" w:rsidP="00AC1B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BC9">
              <w:rPr>
                <w:rFonts w:ascii="Times New Roman" w:eastAsia="Calibri" w:hAnsi="Times New Roman" w:cs="Times New Roman"/>
                <w:sz w:val="24"/>
                <w:szCs w:val="24"/>
              </w:rPr>
              <w:t>https://moodle.szgmu.ru/course/view.php?id=159 Определение ХПН, ХБП: этиология, патогенез, классификация.</w:t>
            </w:r>
          </w:p>
          <w:p w:rsidR="00AC1BC9" w:rsidRPr="00AC1BC9" w:rsidRDefault="00AC1BC9" w:rsidP="00AC1B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https://moodle.szgmu.ru/course/view.php?id=159 Консервативные методы лечения. Активные методы лечения ХПН. https://moodle.szgmu.ru/course/view.php?id=159 Особенности регуляция углеводного обмена у </w:t>
            </w:r>
            <w:proofErr w:type="gramStart"/>
            <w:r w:rsidRPr="00AC1BC9">
              <w:rPr>
                <w:rFonts w:ascii="Times New Roman" w:eastAsia="Calibri" w:hAnsi="Times New Roman" w:cs="Times New Roman"/>
                <w:sz w:val="24"/>
                <w:szCs w:val="24"/>
              </w:rPr>
              <w:t>пожилых</w:t>
            </w:r>
            <w:proofErr w:type="gramEnd"/>
            <w:r w:rsidRPr="00AC1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C1BC9">
              <w:rPr>
                <w:rFonts w:ascii="Times New Roman" w:eastAsia="Calibri" w:hAnsi="Times New Roman" w:cs="Times New Roman"/>
                <w:sz w:val="24"/>
                <w:szCs w:val="24"/>
              </w:rPr>
              <w:t>Гиперинсулинемия</w:t>
            </w:r>
            <w:proofErr w:type="spellEnd"/>
            <w:r w:rsidRPr="00AC1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основной патогенетический фактор развития основных неинфекционных болезней человека. Современные лабораторные методы верификации и диагностики сахарного диабета. Сахарный диабет 1 и 2 типа.</w:t>
            </w:r>
          </w:p>
          <w:p w:rsidR="00AC1BC9" w:rsidRPr="00AC1BC9" w:rsidRDefault="00AC1BC9" w:rsidP="00AC1B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https://moodle.szgmu.ru/course/view.php?id=159 Клинические формы и стадии сахарного диабета. Патогенез ведущих симптомов. Особенности клинического течения сахарного диабета у лиц пожилого возраста. Редкие формы сахарного диабета у </w:t>
            </w:r>
            <w:proofErr w:type="gramStart"/>
            <w:r w:rsidRPr="00AC1BC9">
              <w:rPr>
                <w:rFonts w:ascii="Times New Roman" w:eastAsia="Calibri" w:hAnsi="Times New Roman" w:cs="Times New Roman"/>
                <w:sz w:val="24"/>
                <w:szCs w:val="24"/>
              </w:rPr>
              <w:t>пожилых</w:t>
            </w:r>
            <w:proofErr w:type="gramEnd"/>
            <w:r w:rsidRPr="00AC1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Понятие о </w:t>
            </w:r>
            <w:proofErr w:type="spellStart"/>
            <w:r w:rsidRPr="00AC1BC9">
              <w:rPr>
                <w:rFonts w:ascii="Times New Roman" w:eastAsia="Calibri" w:hAnsi="Times New Roman" w:cs="Times New Roman"/>
                <w:sz w:val="24"/>
                <w:szCs w:val="24"/>
              </w:rPr>
              <w:t>глюкозотоксичности</w:t>
            </w:r>
            <w:proofErr w:type="spellEnd"/>
            <w:r w:rsidRPr="00AC1BC9">
              <w:rPr>
                <w:rFonts w:ascii="Times New Roman" w:eastAsia="Calibri" w:hAnsi="Times New Roman" w:cs="Times New Roman"/>
                <w:sz w:val="24"/>
                <w:szCs w:val="24"/>
              </w:rPr>
              <w:t>. Патогенез осложнений сахарного диабета у лиц пожилого возраста. Школы диабета и самообучение больных сахарным диабетом.</w:t>
            </w:r>
          </w:p>
          <w:p w:rsidR="00AC1BC9" w:rsidRPr="00AC1BC9" w:rsidRDefault="00AC1BC9" w:rsidP="00AC1B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BC9">
              <w:rPr>
                <w:rFonts w:ascii="Times New Roman" w:eastAsia="Calibri" w:hAnsi="Times New Roman" w:cs="Times New Roman"/>
                <w:sz w:val="24"/>
                <w:szCs w:val="24"/>
              </w:rPr>
              <w:t>https://moodle.szgmu.ru/course/view.php?id=159 Когнитивные нарушения. Расстройства памяти. Расстройства внимания. Расстройства влечений (апатико-абулические).</w:t>
            </w:r>
          </w:p>
          <w:p w:rsidR="00AC1BC9" w:rsidRPr="00AC1BC9" w:rsidRDefault="00AC1BC9" w:rsidP="00AC1B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https://moodle.szgmu.ru/course/view.php?id=159 Острое нарушение мозгового кровообращения (ОНМК). Преходящие нарушения мозгового кровообращения. Транзиторные ишемические атаки. Кризы. </w:t>
            </w:r>
            <w:proofErr w:type="spellStart"/>
            <w:r w:rsidRPr="00AC1BC9">
              <w:rPr>
                <w:rFonts w:ascii="Times New Roman" w:eastAsia="Calibri" w:hAnsi="Times New Roman" w:cs="Times New Roman"/>
                <w:sz w:val="24"/>
                <w:szCs w:val="24"/>
              </w:rPr>
              <w:t>Синкопальные</w:t>
            </w:r>
            <w:proofErr w:type="spellEnd"/>
            <w:r w:rsidRPr="00AC1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состояния. Ишемический инсульт. Геморрагический инсульт. Спинальные инсульты. Венозные инсульты. Тромбоз пещеристого синуса.</w:t>
            </w:r>
          </w:p>
          <w:p w:rsidR="002E769F" w:rsidRPr="006411DF" w:rsidRDefault="00AC1BC9" w:rsidP="00AC1BC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BC9">
              <w:rPr>
                <w:rFonts w:ascii="Times New Roman" w:eastAsia="Calibri" w:hAnsi="Times New Roman" w:cs="Times New Roman"/>
                <w:sz w:val="24"/>
                <w:szCs w:val="24"/>
              </w:rPr>
              <w:t>https://moodle.szgmu.ru/course/view.php?id=159. Болезнь Паркинсона. Этиология и патогенез. Клиника. Вегетативные нарушения. Изменения психики. https://moodle.szgmu.ru/course/view.php?id=159.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AC1BC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 зет</w:t>
            </w: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 w:rsidR="00C805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:rsidR="00293086" w:rsidRPr="00293086" w:rsidRDefault="00293086" w:rsidP="002930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93086"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:rsidR="00293086" w:rsidRPr="00293086" w:rsidRDefault="00293086" w:rsidP="002930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086"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:rsidR="002E769F" w:rsidRPr="00293086" w:rsidRDefault="00293086" w:rsidP="0029308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93086"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584CE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:rsidTr="007A687F">
        <w:tc>
          <w:tcPr>
            <w:tcW w:w="636" w:type="dxa"/>
          </w:tcPr>
          <w:p w:rsidR="002E769F" w:rsidRPr="006411DF" w:rsidRDefault="00584CE9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:rsidR="002E769F" w:rsidRPr="006411DF" w:rsidRDefault="0029308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3086">
              <w:rPr>
                <w:rFonts w:ascii="Times New Roman" w:eastAsia="Calibri" w:hAnsi="Times New Roman" w:cs="Times New Roman"/>
                <w:sz w:val="24"/>
                <w:szCs w:val="24"/>
              </w:rPr>
              <w:t>https://sdo.szgmu.ru/course/view.php?id=1512</w:t>
            </w: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2E333D"/>
    <w:multiLevelType w:val="hybridMultilevel"/>
    <w:tmpl w:val="C4DA8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C4263A"/>
    <w:multiLevelType w:val="hybridMultilevel"/>
    <w:tmpl w:val="C0CE1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trackRevisions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676A5"/>
    <w:rsid w:val="00102286"/>
    <w:rsid w:val="00123E73"/>
    <w:rsid w:val="001940EA"/>
    <w:rsid w:val="001B6D8C"/>
    <w:rsid w:val="00287BCD"/>
    <w:rsid w:val="00293086"/>
    <w:rsid w:val="002E769F"/>
    <w:rsid w:val="003002BB"/>
    <w:rsid w:val="003828BB"/>
    <w:rsid w:val="003F01CD"/>
    <w:rsid w:val="00455E60"/>
    <w:rsid w:val="0048014E"/>
    <w:rsid w:val="004977D6"/>
    <w:rsid w:val="004C7665"/>
    <w:rsid w:val="005361EE"/>
    <w:rsid w:val="005529EC"/>
    <w:rsid w:val="00584CE9"/>
    <w:rsid w:val="005A2309"/>
    <w:rsid w:val="005A4E96"/>
    <w:rsid w:val="005D3AD8"/>
    <w:rsid w:val="00605551"/>
    <w:rsid w:val="006411DF"/>
    <w:rsid w:val="0067557B"/>
    <w:rsid w:val="00685997"/>
    <w:rsid w:val="006D1303"/>
    <w:rsid w:val="006D6347"/>
    <w:rsid w:val="0070524F"/>
    <w:rsid w:val="0075592F"/>
    <w:rsid w:val="00761043"/>
    <w:rsid w:val="007A4CEB"/>
    <w:rsid w:val="007A687F"/>
    <w:rsid w:val="00800AB4"/>
    <w:rsid w:val="00862491"/>
    <w:rsid w:val="008E3EDA"/>
    <w:rsid w:val="009468AC"/>
    <w:rsid w:val="0097413F"/>
    <w:rsid w:val="00986575"/>
    <w:rsid w:val="009B2327"/>
    <w:rsid w:val="009D7B66"/>
    <w:rsid w:val="00A117C6"/>
    <w:rsid w:val="00A17356"/>
    <w:rsid w:val="00A2296B"/>
    <w:rsid w:val="00A9653B"/>
    <w:rsid w:val="00AC1BC9"/>
    <w:rsid w:val="00B0347B"/>
    <w:rsid w:val="00B26ED0"/>
    <w:rsid w:val="00BC55A4"/>
    <w:rsid w:val="00C03519"/>
    <w:rsid w:val="00C56C77"/>
    <w:rsid w:val="00C67516"/>
    <w:rsid w:val="00C7099B"/>
    <w:rsid w:val="00C801B0"/>
    <w:rsid w:val="00C805EA"/>
    <w:rsid w:val="00D71B86"/>
    <w:rsid w:val="00D80065"/>
    <w:rsid w:val="00D87154"/>
    <w:rsid w:val="00EE6483"/>
    <w:rsid w:val="00F0491B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Знак9 Знак"/>
    <w:basedOn w:val="a"/>
    <w:next w:val="a"/>
    <w:link w:val="20"/>
    <w:uiPriority w:val="99"/>
    <w:qFormat/>
    <w:rsid w:val="00A1735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paragraph" w:styleId="3">
    <w:name w:val="heading 3"/>
    <w:aliases w:val="Знак8 Знак"/>
    <w:basedOn w:val="a"/>
    <w:next w:val="a"/>
    <w:link w:val="30"/>
    <w:uiPriority w:val="99"/>
    <w:qFormat/>
    <w:rsid w:val="00A1735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  <w:style w:type="character" w:customStyle="1" w:styleId="apple-converted-space">
    <w:name w:val="apple-converted-space"/>
    <w:rsid w:val="0097413F"/>
  </w:style>
  <w:style w:type="character" w:styleId="a6">
    <w:name w:val="annotation reference"/>
    <w:rsid w:val="0075592F"/>
    <w:rPr>
      <w:sz w:val="16"/>
      <w:szCs w:val="16"/>
    </w:rPr>
  </w:style>
  <w:style w:type="paragraph" w:styleId="a7">
    <w:name w:val="annotation text"/>
    <w:basedOn w:val="a"/>
    <w:link w:val="a8"/>
    <w:rsid w:val="0075592F"/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75592F"/>
    <w:rPr>
      <w:rFonts w:ascii="Calibri" w:eastAsia="Times New Roman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55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592F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C805EA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C805EA"/>
    <w:rPr>
      <w:rFonts w:ascii="Calibri" w:eastAsia="Times New Roman" w:hAnsi="Calibri" w:cs="Times New Roman"/>
      <w:b/>
      <w:bCs/>
      <w:sz w:val="20"/>
      <w:szCs w:val="20"/>
    </w:rPr>
  </w:style>
  <w:style w:type="paragraph" w:styleId="ad">
    <w:name w:val="No Spacing"/>
    <w:uiPriority w:val="1"/>
    <w:qFormat/>
    <w:rsid w:val="007A4CEB"/>
    <w:pPr>
      <w:spacing w:after="0" w:line="240" w:lineRule="auto"/>
    </w:pPr>
  </w:style>
  <w:style w:type="character" w:customStyle="1" w:styleId="20">
    <w:name w:val="Заголовок 2 Знак"/>
    <w:aliases w:val="Знак9 Знак Знак"/>
    <w:basedOn w:val="a0"/>
    <w:link w:val="2"/>
    <w:uiPriority w:val="99"/>
    <w:rsid w:val="00A17356"/>
    <w:rPr>
      <w:rFonts w:ascii="Arial" w:eastAsia="Times New Roman" w:hAnsi="Arial" w:cs="Times New Roman"/>
      <w:b/>
      <w:i/>
      <w:sz w:val="28"/>
      <w:szCs w:val="20"/>
    </w:rPr>
  </w:style>
  <w:style w:type="character" w:customStyle="1" w:styleId="30">
    <w:name w:val="Заголовок 3 Знак"/>
    <w:aliases w:val="Знак8 Знак Знак"/>
    <w:basedOn w:val="a0"/>
    <w:link w:val="3"/>
    <w:uiPriority w:val="99"/>
    <w:rsid w:val="00A17356"/>
    <w:rPr>
      <w:rFonts w:ascii="Cambria" w:eastAsia="Times New Roman" w:hAnsi="Cambria" w:cs="Times New Roman"/>
      <w:b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Знак9 Знак"/>
    <w:basedOn w:val="a"/>
    <w:next w:val="a"/>
    <w:link w:val="20"/>
    <w:uiPriority w:val="99"/>
    <w:qFormat/>
    <w:rsid w:val="00A1735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paragraph" w:styleId="3">
    <w:name w:val="heading 3"/>
    <w:aliases w:val="Знак8 Знак"/>
    <w:basedOn w:val="a"/>
    <w:next w:val="a"/>
    <w:link w:val="30"/>
    <w:uiPriority w:val="99"/>
    <w:qFormat/>
    <w:rsid w:val="00A1735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C7099B"/>
    <w:rPr>
      <w:color w:val="0000FF"/>
      <w:u w:val="single"/>
    </w:rPr>
  </w:style>
  <w:style w:type="character" w:customStyle="1" w:styleId="apple-converted-space">
    <w:name w:val="apple-converted-space"/>
    <w:rsid w:val="0097413F"/>
  </w:style>
  <w:style w:type="character" w:styleId="a6">
    <w:name w:val="annotation reference"/>
    <w:rsid w:val="0075592F"/>
    <w:rPr>
      <w:sz w:val="16"/>
      <w:szCs w:val="16"/>
    </w:rPr>
  </w:style>
  <w:style w:type="paragraph" w:styleId="a7">
    <w:name w:val="annotation text"/>
    <w:basedOn w:val="a"/>
    <w:link w:val="a8"/>
    <w:rsid w:val="0075592F"/>
    <w:rPr>
      <w:rFonts w:ascii="Calibri" w:eastAsia="Times New Roman" w:hAnsi="Calibri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75592F"/>
    <w:rPr>
      <w:rFonts w:ascii="Calibri" w:eastAsia="Times New Roman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55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5592F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C805EA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C805EA"/>
    <w:rPr>
      <w:rFonts w:ascii="Calibri" w:eastAsia="Times New Roman" w:hAnsi="Calibri" w:cs="Times New Roman"/>
      <w:b/>
      <w:bCs/>
      <w:sz w:val="20"/>
      <w:szCs w:val="20"/>
    </w:rPr>
  </w:style>
  <w:style w:type="paragraph" w:styleId="ad">
    <w:name w:val="No Spacing"/>
    <w:uiPriority w:val="1"/>
    <w:qFormat/>
    <w:rsid w:val="007A4CEB"/>
    <w:pPr>
      <w:spacing w:after="0" w:line="240" w:lineRule="auto"/>
    </w:pPr>
  </w:style>
  <w:style w:type="character" w:customStyle="1" w:styleId="20">
    <w:name w:val="Заголовок 2 Знак"/>
    <w:aliases w:val="Знак9 Знак Знак"/>
    <w:basedOn w:val="a0"/>
    <w:link w:val="2"/>
    <w:uiPriority w:val="99"/>
    <w:rsid w:val="00A17356"/>
    <w:rPr>
      <w:rFonts w:ascii="Arial" w:eastAsia="Times New Roman" w:hAnsi="Arial" w:cs="Times New Roman"/>
      <w:b/>
      <w:i/>
      <w:sz w:val="28"/>
      <w:szCs w:val="20"/>
    </w:rPr>
  </w:style>
  <w:style w:type="character" w:customStyle="1" w:styleId="30">
    <w:name w:val="Заголовок 3 Знак"/>
    <w:aliases w:val="Знак8 Знак Знак"/>
    <w:basedOn w:val="a0"/>
    <w:link w:val="3"/>
    <w:uiPriority w:val="99"/>
    <w:rsid w:val="00A17356"/>
    <w:rPr>
      <w:rFonts w:ascii="Cambria" w:eastAsia="Times New Roman" w:hAnsi="Cambria" w:cs="Times New Roman"/>
      <w:b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1157</TotalTime>
  <Pages>1</Pages>
  <Words>1555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10400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Коврова Светлана Анатольевна</cp:lastModifiedBy>
  <cp:revision>3</cp:revision>
  <cp:lastPrinted>2022-02-10T09:58:00Z</cp:lastPrinted>
  <dcterms:created xsi:type="dcterms:W3CDTF">2022-05-11T12:50:00Z</dcterms:created>
  <dcterms:modified xsi:type="dcterms:W3CDTF">2022-05-18T08:10:00Z</dcterms:modified>
</cp:coreProperties>
</file>