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748DC">
        <w:rPr>
          <w:rFonts w:ascii="Times New Roman" w:hAnsi="Times New Roman"/>
          <w:sz w:val="24"/>
          <w:szCs w:val="24"/>
        </w:rPr>
        <w:t>Коммунальная гигиена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82"/>
        <w:gridCol w:w="5822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0748DC" w:rsidP="005E42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 гигиена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23 000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1B4D58" w:rsidRPr="009144CA" w:rsidRDefault="008D6A43" w:rsidP="001B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 "Медико-профилактическое дело</w:t>
            </w:r>
            <w:proofErr w:type="gramStart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интернатуре/ординатуре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гигиена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8425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="0007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«Коммунальная гигиена</w:t>
            </w:r>
            <w:r w:rsidRPr="00BB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8D6A43">
            <w:pPr>
              <w:pStyle w:val="a6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 «</w:t>
            </w:r>
            <w:r w:rsidR="000748DC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 гигиена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0191A" w:rsidRDefault="008D6A43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3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проведенной реформой контрольно-надзорной деятельности Федеральной службы по надзору в сфере защиты прав потребителей и благополучия человека, изменениями нормативно-правовой базы, а также возникновением новых вызовов и угроз при обеспечении санитарно-эпидемиологического благополучия населения. В свете обсуждаемых вопросов представлены актуальные направления деятельности врачей по специаль</w:t>
            </w:r>
            <w:r w:rsidR="000748DC">
              <w:rPr>
                <w:rFonts w:ascii="Times New Roman" w:hAnsi="Times New Roman" w:cs="Times New Roman"/>
                <w:sz w:val="24"/>
                <w:szCs w:val="24"/>
              </w:rPr>
              <w:t>ности коммунальная гигиена</w:t>
            </w:r>
            <w:r w:rsidRPr="008D6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A43" w:rsidRDefault="008D6A43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1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51DE" w:rsidRPr="00FF51DE">
              <w:rPr>
                <w:rFonts w:ascii="Times New Roman" w:hAnsi="Times New Roman" w:cs="Times New Roman"/>
                <w:sz w:val="24"/>
                <w:szCs w:val="24"/>
              </w:rPr>
              <w:t>еятельность по осуществлению федерального государственного контроля (надзора) и предоставлению государственных услуг</w:t>
            </w:r>
            <w:r w:rsidR="00FF51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F51DE" w:rsidRDefault="00FF51DE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F51DE">
              <w:rPr>
                <w:rFonts w:ascii="Times New Roman" w:hAnsi="Times New Roman" w:cs="Times New Roman"/>
                <w:sz w:val="24"/>
                <w:szCs w:val="24"/>
              </w:rPr>
              <w:t>еятельность по обеспечению безопасности среды обитания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1DE" w:rsidRDefault="00FF51DE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F51DE">
              <w:rPr>
                <w:rFonts w:ascii="Times New Roman" w:hAnsi="Times New Roman" w:cs="Times New Roman"/>
                <w:sz w:val="24"/>
                <w:szCs w:val="24"/>
              </w:rPr>
              <w:t>еятельность по проведению санитарно-противоэпидемических (профилактических)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1DE" w:rsidRPr="008D6A43" w:rsidRDefault="00FF51DE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F51DE">
              <w:rPr>
                <w:rFonts w:ascii="Times New Roman" w:hAnsi="Times New Roman" w:cs="Times New Roman"/>
                <w:sz w:val="24"/>
                <w:szCs w:val="24"/>
              </w:rPr>
              <w:t>еятельность по обеспечению функционирования органов, осуществляющих федеральный государственный контроль (надзор), и учреждений, обеспечивающих их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A43" w:rsidRPr="008D6A43" w:rsidRDefault="008D6A43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3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очная с применением </w:t>
            </w:r>
            <w:r w:rsidRPr="008D6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дистанционных технологий. </w:t>
            </w:r>
          </w:p>
          <w:p w:rsidR="008D6A43" w:rsidRPr="008D6A43" w:rsidRDefault="008D6A43" w:rsidP="00D11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экзамена.  </w:t>
            </w:r>
          </w:p>
          <w:p w:rsidR="00D112D7" w:rsidRPr="00D112D7" w:rsidRDefault="008D6A43" w:rsidP="00D11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2D7">
              <w:rPr>
                <w:rFonts w:ascii="Times New Roman" w:hAnsi="Times New Roman" w:cs="Times New Roman"/>
                <w:sz w:val="24"/>
                <w:szCs w:val="24"/>
              </w:rPr>
              <w:t>Программа содержит разделы</w:t>
            </w:r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>: Организация деятельности по осуществлению федерального государственного контроля (надзора). Гигиена планировки населенных мест. Гигиена атмосферного воздуха. Гигиена водоснабжения. Гигиена водных объектов. Гигиена почвы и санитарная очистка населенных мест. Гигиена жилых и общественных зданий, организаций, осуществляющих медицинскую деятельность. Гигиена оказания услуг населению в коммунально-бытовой сфере.</w:t>
            </w:r>
          </w:p>
          <w:p w:rsidR="00D112D7" w:rsidRPr="00D112D7" w:rsidRDefault="00D112D7" w:rsidP="00D11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2D7">
              <w:rPr>
                <w:rFonts w:ascii="Times New Roman" w:hAnsi="Times New Roman" w:cs="Times New Roman"/>
                <w:sz w:val="24"/>
                <w:szCs w:val="24"/>
              </w:rPr>
              <w:t>Гигиена производства и продажи товаров для населения. Эпидемиология</w:t>
            </w:r>
          </w:p>
          <w:p w:rsidR="008D6A43" w:rsidRPr="00D112D7" w:rsidRDefault="008D6A43" w:rsidP="00D1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Примеры обсуждаемых тем:</w:t>
            </w:r>
            <w:r w:rsidR="00D11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12D7" w:rsidRPr="00D11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Реформа контрольно-надзорной деятельности. Организация и планирование надзорной деятельности на основе риск-ориентированного подхода.</w:t>
            </w:r>
            <w:r w:rsidR="00D112D7" w:rsidRPr="00D1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Информационные технологии и социально-гигиенический мониторинг. Оценка риска здоровью населения от воздействия факторов окружающей среды. </w:t>
            </w:r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>Методология оценки риска для здоровья людей и ее применение при оценке воздействия неблагоприятных факторов среды обитания</w:t>
            </w:r>
            <w:r w:rsidR="00D112D7" w:rsidRPr="00D1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риском для здоровья населения на территориях с высокой техногенной </w:t>
            </w:r>
            <w:proofErr w:type="gramStart"/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r w:rsidR="00D112D7" w:rsidRPr="00D1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112D7" w:rsidRPr="00D1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надзорной деятельности в условия ЧС.</w:t>
            </w:r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принципы функционального зонирования территории поселений и организации территорий с особыми условиями использования. </w:t>
            </w:r>
            <w:r w:rsidR="00D112D7" w:rsidRPr="00D112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Принципы гигиенического нормирования загрязнителей в атмосферном воздухе. Гигиенические требования к качеству атмосферного воздуха.</w:t>
            </w:r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надзор и контроль за исполнением обязательных требований законодательства Российской Федерации за </w:t>
            </w:r>
            <w:proofErr w:type="gramStart"/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>состоянием  воздействия</w:t>
            </w:r>
            <w:proofErr w:type="gramEnd"/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атмосферного воздуха. Санитарно-эпидемиологические требования к организации централизованного  хозяйственно-питьевого водоснабжения. Программы производственного контроля за качеством воды холодного, горячего водоснабжения. Критерии существенного ухудшения качества воды. Оценка риска. Порядок экспертизы инвестиционных программ. Гигиеническое нормирование и оценка качества   воздушной среды помещений. Гигиеническое обоснование нормативов   и требований к качеству воздуха по химическому и бактериологическому составу. Санитарно-эпидемиологические требования к организациям, осуществляющим медицинскую деятельность. </w:t>
            </w:r>
            <w:r w:rsidR="00D112D7" w:rsidRPr="00D1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Санитарно-эпидемиологические требования к обращению с медицинскими отходами.</w:t>
            </w:r>
          </w:p>
          <w:p w:rsidR="008D6A43" w:rsidRPr="008D6A43" w:rsidRDefault="008D6A43" w:rsidP="007E53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7E53A4" w:rsidRPr="008D6A43" w:rsidRDefault="007E53A4" w:rsidP="007E5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</w:t>
            </w:r>
            <w:r w:rsidRPr="008D6A43">
              <w:rPr>
                <w:rFonts w:ascii="Times New Roman" w:hAnsi="Times New Roman" w:cs="Times New Roman"/>
                <w:sz w:val="24"/>
                <w:szCs w:val="24"/>
              </w:rPr>
              <w:t>а направлена на усовершенствование следующих компетенций:</w:t>
            </w:r>
          </w:p>
          <w:p w:rsidR="007E53A4" w:rsidRPr="008D6A43" w:rsidRDefault="007E53A4" w:rsidP="007E5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8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r w:rsidRPr="009861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осуществлению</w:t>
            </w: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государственного контроля (надзора) в сфере санитарно-эпидемиологического благополучия населения и </w:t>
            </w:r>
            <w:proofErr w:type="spellStart"/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защитыправ</w:t>
            </w:r>
            <w:proofErr w:type="spellEnd"/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потребителей;</w:t>
            </w:r>
          </w:p>
          <w:p w:rsidR="007E53A4" w:rsidRPr="008D6A43" w:rsidRDefault="007E53A4" w:rsidP="007E5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способность и готовность к выдаче</w:t>
            </w: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санитарно-эпидемиологических заключений;</w:t>
            </w:r>
          </w:p>
          <w:p w:rsidR="007E53A4" w:rsidRPr="008D6A43" w:rsidRDefault="007E53A4" w:rsidP="007E5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и </w:t>
            </w: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проведению санитарно-гигиенических экспертиз, расследований, обследований, исследований, испытаний и иных видов оценок;</w:t>
            </w:r>
          </w:p>
          <w:p w:rsidR="007E53A4" w:rsidRPr="008D6A43" w:rsidRDefault="007E53A4" w:rsidP="007E5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D6A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и готовность к проведению социально-гигиенического мониторинга и оценке риска воздействия факторов среды обитания на здоровье человека;</w:t>
            </w:r>
          </w:p>
          <w:p w:rsidR="00FF51DE" w:rsidRPr="006411DF" w:rsidRDefault="00FF51DE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практические занятия, круглый стол, конференция, аттестация в виде тестирования</w:t>
            </w:r>
            <w:r w:rsidR="00FF51DE">
              <w:rPr>
                <w:rFonts w:ascii="Times New Roman" w:eastAsia="Calibri" w:hAnsi="Times New Roman" w:cs="Times New Roman"/>
                <w:sz w:val="24"/>
                <w:szCs w:val="24"/>
              </w:rPr>
              <w:t>, 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FF51D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00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5E42F9" w:rsidRDefault="00B02C2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</w:t>
              </w:r>
              <w:r w:rsidR="00E75E8A" w:rsidRPr="005E42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szgmu</w:t>
              </w:r>
              <w:r w:rsidR="00E75E8A" w:rsidRPr="005E42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2022 по 2028</w:t>
            </w:r>
          </w:p>
        </w:tc>
      </w:tr>
      <w:tr w:rsidR="002E769F" w:rsidRPr="00E108D7" w:rsidTr="007A687F">
        <w:tc>
          <w:tcPr>
            <w:tcW w:w="636" w:type="dxa"/>
          </w:tcPr>
          <w:p w:rsidR="002E769F" w:rsidRPr="00E108D7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E108D7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E77E7" w:rsidRPr="00E108D7" w:rsidRDefault="008E77E7" w:rsidP="008E77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 w:rsidRPr="00E108D7">
              <w:rPr>
                <w:rFonts w:ascii="Times New Roman" w:hAnsi="Times New Roman" w:cs="Times New Roman"/>
                <w:sz w:val="24"/>
                <w:szCs w:val="24"/>
              </w:rPr>
              <w:t xml:space="preserve">, д. м. </w:t>
            </w:r>
            <w:proofErr w:type="gramStart"/>
            <w:r w:rsidRPr="00E108D7">
              <w:rPr>
                <w:rFonts w:ascii="Times New Roman" w:hAnsi="Times New Roman" w:cs="Times New Roman"/>
                <w:sz w:val="24"/>
                <w:szCs w:val="24"/>
              </w:rPr>
              <w:t>н ,</w:t>
            </w:r>
            <w:proofErr w:type="gramEnd"/>
            <w:r w:rsidRPr="00E108D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зав. кафедрой</w:t>
            </w:r>
          </w:p>
          <w:p w:rsidR="00FF51DE" w:rsidRPr="00E108D7" w:rsidRDefault="00FF51DE" w:rsidP="008E77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А.В.</w:t>
            </w:r>
            <w:r w:rsidRPr="00E108D7">
              <w:rPr>
                <w:rFonts w:ascii="Times New Roman" w:hAnsi="Times New Roman" w:cs="Times New Roman"/>
                <w:sz w:val="24"/>
                <w:szCs w:val="24"/>
              </w:rPr>
              <w:t>, д. м. н, доцент</w:t>
            </w:r>
          </w:p>
          <w:p w:rsidR="00FF51DE" w:rsidRPr="00E108D7" w:rsidRDefault="00FF51DE" w:rsidP="00FF51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 А.В., </w:t>
            </w:r>
            <w:r w:rsidRPr="00E108D7">
              <w:rPr>
                <w:rFonts w:ascii="Times New Roman" w:hAnsi="Times New Roman" w:cs="Times New Roman"/>
                <w:sz w:val="24"/>
                <w:szCs w:val="24"/>
              </w:rPr>
              <w:t>д. м. н, профессор</w:t>
            </w:r>
          </w:p>
          <w:p w:rsidR="008E77E7" w:rsidRPr="00E108D7" w:rsidRDefault="008E77E7" w:rsidP="008E77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Ерастова Н.В.,  к.м.н., доцент</w:t>
            </w:r>
          </w:p>
          <w:p w:rsidR="008E77E7" w:rsidRDefault="008E77E7" w:rsidP="008E77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D7">
              <w:rPr>
                <w:rFonts w:ascii="Times New Roman" w:eastAsia="Calibri" w:hAnsi="Times New Roman" w:cs="Times New Roman"/>
                <w:sz w:val="24"/>
                <w:szCs w:val="24"/>
              </w:rPr>
              <w:t>Мозжухина Н.А.,  к.м.н., доцент</w:t>
            </w:r>
            <w:r w:rsidR="00C34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4103" w:rsidRPr="00E108D7" w:rsidRDefault="00C34103" w:rsidP="008E77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Кордюков Н.М., к.м.н.,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F51DE" w:rsidP="007E5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53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B02C2E" w:rsidP="008E77E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6" w:history="1">
              <w:r w:rsidR="008E77E7" w:rsidRPr="008E77E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https://sdo.szgmu.ru/course/index.php?categoryid=1583</w:t>
              </w:r>
            </w:hyperlink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748DC"/>
    <w:rsid w:val="00084343"/>
    <w:rsid w:val="00102286"/>
    <w:rsid w:val="001940EA"/>
    <w:rsid w:val="001B4D58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5E42F9"/>
    <w:rsid w:val="006001B1"/>
    <w:rsid w:val="00605551"/>
    <w:rsid w:val="006057B6"/>
    <w:rsid w:val="006411DF"/>
    <w:rsid w:val="00666954"/>
    <w:rsid w:val="0067557B"/>
    <w:rsid w:val="006D1303"/>
    <w:rsid w:val="006D6347"/>
    <w:rsid w:val="0070524F"/>
    <w:rsid w:val="00761043"/>
    <w:rsid w:val="007A687F"/>
    <w:rsid w:val="007C01DA"/>
    <w:rsid w:val="007E53A4"/>
    <w:rsid w:val="00800AB4"/>
    <w:rsid w:val="00862491"/>
    <w:rsid w:val="008D6A43"/>
    <w:rsid w:val="008E3EDA"/>
    <w:rsid w:val="008E77E7"/>
    <w:rsid w:val="009468AC"/>
    <w:rsid w:val="009861CA"/>
    <w:rsid w:val="009D7B66"/>
    <w:rsid w:val="00A117C6"/>
    <w:rsid w:val="00A9653B"/>
    <w:rsid w:val="00AA5508"/>
    <w:rsid w:val="00B0347D"/>
    <w:rsid w:val="00B26ED0"/>
    <w:rsid w:val="00C03519"/>
    <w:rsid w:val="00C34103"/>
    <w:rsid w:val="00C67516"/>
    <w:rsid w:val="00C7099B"/>
    <w:rsid w:val="00D112D7"/>
    <w:rsid w:val="00D87154"/>
    <w:rsid w:val="00E0191A"/>
    <w:rsid w:val="00E108D7"/>
    <w:rsid w:val="00E75E8A"/>
    <w:rsid w:val="00F67209"/>
    <w:rsid w:val="00FF51D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F4D3B-DD28-466B-A3ED-0A628D62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course/index.php?categoryid=1583" TargetMode="External"/><Relationship Id="rId5" Type="http://schemas.openxmlformats.org/officeDocument/2006/relationships/hyperlink" Target="mailto:Tatyana.Pilkova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2022-05-25T12:41:00Z</dcterms:created>
  <dcterms:modified xsi:type="dcterms:W3CDTF">2022-06-02T10:04:00Z</dcterms:modified>
</cp:coreProperties>
</file>