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67557B" w:rsidRDefault="0067557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(профессиональной переподготовки)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0748DC">
        <w:rPr>
          <w:rFonts w:ascii="Times New Roman" w:hAnsi="Times New Roman"/>
          <w:sz w:val="24"/>
          <w:szCs w:val="24"/>
        </w:rPr>
        <w:t>Коммунальная гигиена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282"/>
        <w:gridCol w:w="5822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0748DC" w:rsidP="005E42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Коммунальная гигиена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D5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D5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B4D58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1B4D58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1B4D58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D58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23 000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1B4D58" w:rsidRPr="009144CA" w:rsidRDefault="008D6A43" w:rsidP="001B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Высшее образование - </w:t>
            </w:r>
            <w:proofErr w:type="spellStart"/>
            <w:r w:rsidRPr="00842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Pr="00842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специальности "Медико-профилактическое дело</w:t>
            </w:r>
            <w:proofErr w:type="gramStart"/>
            <w:r w:rsidRPr="00842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4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84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интернатуре/ординатуре по специальности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гигиена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842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  <w:r w:rsidR="00074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«Коммунальная гигиена</w:t>
            </w:r>
            <w:r w:rsidRPr="00BB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D58" w:rsidP="008D6A43">
            <w:pPr>
              <w:pStyle w:val="a6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установленного образца о повышении квалификации по программе «</w:t>
            </w:r>
            <w:r w:rsidR="000748DC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Коммунальная гигиена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E0191A" w:rsidRDefault="008D6A43" w:rsidP="00D112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43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 обусловлена проведенной реформой контрольно-надзорной деятельности Федеральной службы по надзору в сфере защиты прав потребителей и благополучия человека, изменениями нормативно-правовой базы, а также возникновением новых вызовов и угроз при обеспечении санитарно-эпидемиологического благополучия населения. В свете обсуждаемых вопросов представлены актуальные направления деятельности врачей по специаль</w:t>
            </w:r>
            <w:r w:rsidR="000748DC">
              <w:rPr>
                <w:rFonts w:ascii="Times New Roman" w:hAnsi="Times New Roman" w:cs="Times New Roman"/>
                <w:sz w:val="24"/>
                <w:szCs w:val="24"/>
              </w:rPr>
              <w:t>ности коммунальная гигиена</w:t>
            </w:r>
            <w:r w:rsidRPr="008D6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A43" w:rsidRDefault="008D6A43" w:rsidP="00D112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51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51DE" w:rsidRPr="00FF51DE">
              <w:rPr>
                <w:rFonts w:ascii="Times New Roman" w:hAnsi="Times New Roman" w:cs="Times New Roman"/>
                <w:sz w:val="24"/>
                <w:szCs w:val="24"/>
              </w:rPr>
              <w:t>еятельность по осуществлению федерального государственного контроля (надзора) и предоставлению государственных услуг</w:t>
            </w:r>
            <w:r w:rsidR="00FF51D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F51DE" w:rsidRDefault="00FF51DE" w:rsidP="00D112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FF51DE">
              <w:rPr>
                <w:rFonts w:ascii="Times New Roman" w:hAnsi="Times New Roman" w:cs="Times New Roman"/>
                <w:sz w:val="24"/>
                <w:szCs w:val="24"/>
              </w:rPr>
              <w:t>еятельность по обеспечению безопасности среды обитания для здоровья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1DE" w:rsidRDefault="00FF51DE" w:rsidP="00D112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FF51DE">
              <w:rPr>
                <w:rFonts w:ascii="Times New Roman" w:hAnsi="Times New Roman" w:cs="Times New Roman"/>
                <w:sz w:val="24"/>
                <w:szCs w:val="24"/>
              </w:rPr>
              <w:t>еятельность по проведению санитарно-противоэпидемических (профилактических)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1DE" w:rsidRPr="008D6A43" w:rsidRDefault="00FF51DE" w:rsidP="00D112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FF51DE">
              <w:rPr>
                <w:rFonts w:ascii="Times New Roman" w:hAnsi="Times New Roman" w:cs="Times New Roman"/>
                <w:sz w:val="24"/>
                <w:szCs w:val="24"/>
              </w:rPr>
              <w:t>еятельность по обеспечению функционирования органов, осуществляющих федеральный государственный контроль (надзор), и учреждений, обеспечивающих их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A43" w:rsidRPr="008D6A43" w:rsidRDefault="008D6A43" w:rsidP="00D112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43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- очная с применением </w:t>
            </w:r>
            <w:r w:rsidRPr="008D6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дистанционных технологий. </w:t>
            </w:r>
          </w:p>
          <w:p w:rsidR="008D6A43" w:rsidRPr="008D6A43" w:rsidRDefault="008D6A43" w:rsidP="00D112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4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проводится в виде экзамена.  </w:t>
            </w:r>
          </w:p>
          <w:p w:rsidR="00D112D7" w:rsidRPr="00D112D7" w:rsidRDefault="008D6A43" w:rsidP="00D11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2D7">
              <w:rPr>
                <w:rFonts w:ascii="Times New Roman" w:hAnsi="Times New Roman" w:cs="Times New Roman"/>
                <w:sz w:val="24"/>
                <w:szCs w:val="24"/>
              </w:rPr>
              <w:t>Программа содержит разделы</w:t>
            </w:r>
            <w:r w:rsidR="00D112D7" w:rsidRPr="00D112D7">
              <w:rPr>
                <w:rFonts w:ascii="Times New Roman" w:hAnsi="Times New Roman" w:cs="Times New Roman"/>
                <w:sz w:val="24"/>
                <w:szCs w:val="24"/>
              </w:rPr>
              <w:t>: Организация деятельности по осуществлению федерального государственного контроля (надзора). Гигиена планировки населенных мест. Гигиена атмосферного воздуха. Гигиена водоснабжения. Гигиена водных объектов. Гигиена почвы и санитарная очистка населенных мест. Гигиена жилых и общественных зданий, организаций, осуществляющих медицинскую деятельность. Гигиена оказания услуг населению в коммунально-бытовой сфере.</w:t>
            </w:r>
          </w:p>
          <w:p w:rsidR="00D112D7" w:rsidRPr="00D112D7" w:rsidRDefault="00D112D7" w:rsidP="00D11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2D7">
              <w:rPr>
                <w:rFonts w:ascii="Times New Roman" w:hAnsi="Times New Roman" w:cs="Times New Roman"/>
                <w:sz w:val="24"/>
                <w:szCs w:val="24"/>
              </w:rPr>
              <w:t>Гигиена производства и продажи товаров для населения. Эпидемиология</w:t>
            </w:r>
          </w:p>
          <w:p w:rsidR="008D6A43" w:rsidRPr="00D112D7" w:rsidRDefault="008D6A43" w:rsidP="00D1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Примеры обсуждаемых тем:</w:t>
            </w:r>
            <w:r w:rsidR="00D112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12D7" w:rsidRPr="00D11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Реформа контрольно-надзорной деятельности. Организация и планирование надзорной деятельности на основе риск-ориентированного подхода.</w:t>
            </w:r>
            <w:r w:rsidR="00D112D7" w:rsidRPr="00D1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Информационные технологии и социально-гигиенический мониторинг. Оценка риска здоровью населения от воздействия факторов окружающей среды. </w:t>
            </w:r>
            <w:r w:rsidR="00D112D7" w:rsidRPr="00D112D7">
              <w:rPr>
                <w:rFonts w:ascii="Times New Roman" w:hAnsi="Times New Roman" w:cs="Times New Roman"/>
                <w:sz w:val="24"/>
                <w:szCs w:val="24"/>
              </w:rPr>
              <w:t>Методология оценки риска для здоровья людей и ее применение при оценке воздействия неблагоприятных факторов среды обитания</w:t>
            </w:r>
            <w:r w:rsidR="00D112D7" w:rsidRPr="00D1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112D7" w:rsidRPr="00D112D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риском для здоровья населения на территориях с высокой техногенной </w:t>
            </w:r>
            <w:proofErr w:type="gramStart"/>
            <w:r w:rsidR="00D112D7" w:rsidRPr="00D112D7">
              <w:rPr>
                <w:rFonts w:ascii="Times New Roman" w:hAnsi="Times New Roman" w:cs="Times New Roman"/>
                <w:sz w:val="24"/>
                <w:szCs w:val="24"/>
              </w:rPr>
              <w:t>нагрузкой</w:t>
            </w:r>
            <w:r w:rsidR="00D112D7" w:rsidRPr="00D1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D112D7" w:rsidRPr="00D1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надзорной деятельности в условия ЧС.</w:t>
            </w:r>
            <w:r w:rsidR="00D112D7" w:rsidRPr="00D112D7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принципы функционального зонирования территории поселений и организации территорий с особыми условиями использования. </w:t>
            </w:r>
            <w:r w:rsidR="00D112D7" w:rsidRPr="00D112D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Принципы гигиенического нормирования загрязнителей в атмосферном воздухе. Гигиенические требования к качеству атмосферного воздуха.</w:t>
            </w:r>
            <w:r w:rsidR="00D112D7" w:rsidRPr="00D112D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надзор и контроль за исполнением обязательных требований законодательства Российской Федерации за </w:t>
            </w:r>
            <w:proofErr w:type="gramStart"/>
            <w:r w:rsidR="00D112D7" w:rsidRPr="00D112D7">
              <w:rPr>
                <w:rFonts w:ascii="Times New Roman" w:hAnsi="Times New Roman" w:cs="Times New Roman"/>
                <w:sz w:val="24"/>
                <w:szCs w:val="24"/>
              </w:rPr>
              <w:t>состоянием  воздействия</w:t>
            </w:r>
            <w:proofErr w:type="gramEnd"/>
            <w:r w:rsidR="00D112D7" w:rsidRPr="00D112D7">
              <w:rPr>
                <w:rFonts w:ascii="Times New Roman" w:hAnsi="Times New Roman" w:cs="Times New Roman"/>
                <w:sz w:val="24"/>
                <w:szCs w:val="24"/>
              </w:rPr>
              <w:t xml:space="preserve">  атмосферного воздуха. Санитарно-эпидемиологические требования к организации централизованного  хозяйственно-питьевого водоснабжения. Программы производственного контроля за качеством воды холодного, горячего водоснабжения. Критерии существенного ухудшения качества воды. Оценка риска. Порядок экспертизы инвестиционных программ. Гигиеническое нормирование и оценка качества   воздушной среды помещений. Гигиеническое обоснование нормативов   и требований к качеству воздуха по химическому и бактериологическому составу. Санитарно-эпидемиологические требования к организациям, осуществляющим медицинскую деятельность. </w:t>
            </w:r>
            <w:r w:rsidR="00D112D7" w:rsidRPr="00D11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Санитарно-эпидемиологические требования к обращению с медицинскими отходами.</w:t>
            </w:r>
          </w:p>
          <w:p w:rsidR="008D6A43" w:rsidRPr="008D6A43" w:rsidRDefault="008D6A43" w:rsidP="007E53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7E53A4" w:rsidRPr="008D6A43" w:rsidRDefault="007E53A4" w:rsidP="007E5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Программ</w:t>
            </w:r>
            <w:r w:rsidRPr="008D6A43">
              <w:rPr>
                <w:rFonts w:ascii="Times New Roman" w:hAnsi="Times New Roman" w:cs="Times New Roman"/>
                <w:sz w:val="24"/>
                <w:szCs w:val="24"/>
              </w:rPr>
              <w:t>а направлена на усовершенствование следующих компетенций:</w:t>
            </w:r>
          </w:p>
          <w:p w:rsidR="007E53A4" w:rsidRPr="008D6A43" w:rsidRDefault="007E53A4" w:rsidP="007E53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A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8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</w:t>
            </w:r>
            <w:proofErr w:type="spellStart"/>
            <w:r w:rsidRPr="009861C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осуществлению</w:t>
            </w:r>
            <w:r w:rsidRPr="008D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государственного контроля (надзора) в сфере санитарно-эпидемиологического благополучия населения и </w:t>
            </w:r>
            <w:proofErr w:type="spellStart"/>
            <w:r w:rsidRPr="008D6A4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защитыправ</w:t>
            </w:r>
            <w:proofErr w:type="spellEnd"/>
            <w:r w:rsidRPr="008D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потребителей;</w:t>
            </w:r>
          </w:p>
          <w:p w:rsidR="007E53A4" w:rsidRPr="008D6A43" w:rsidRDefault="007E53A4" w:rsidP="007E53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способность и готовность к выдаче</w:t>
            </w:r>
            <w:r w:rsidRPr="008D6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санитарно-эпидемиологических заключений;</w:t>
            </w:r>
          </w:p>
          <w:p w:rsidR="007E53A4" w:rsidRPr="008D6A43" w:rsidRDefault="007E53A4" w:rsidP="007E53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и </w:t>
            </w:r>
            <w:r w:rsidRPr="008D6A4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проведению санитарно-гигиенических экспертиз, расследований, обследований, исследований, испытаний и иных видов оценок;</w:t>
            </w:r>
          </w:p>
          <w:p w:rsidR="007E53A4" w:rsidRPr="008D6A43" w:rsidRDefault="007E53A4" w:rsidP="007E53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D6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и готовность к проведению социально-гигиенического мониторинга и оценке риска воздействия факторов среды обитания на здоровье человека;</w:t>
            </w:r>
          </w:p>
          <w:p w:rsidR="00FF51DE" w:rsidRPr="006411DF" w:rsidRDefault="00FF51DE" w:rsidP="006001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eastAsia="Calibri" w:hAnsi="Times New Roman" w:cs="Times New Roman"/>
                <w:sz w:val="24"/>
                <w:szCs w:val="24"/>
              </w:rPr>
              <w:t>лекция, семинар, практические занятия, круглый стол, конференция, аттестация в виде тестирования</w:t>
            </w:r>
            <w:r w:rsidR="00FF51DE">
              <w:rPr>
                <w:rFonts w:ascii="Times New Roman" w:eastAsia="Calibri" w:hAnsi="Times New Roman" w:cs="Times New Roman"/>
                <w:sz w:val="24"/>
                <w:szCs w:val="24"/>
              </w:rPr>
              <w:t>, аттестация в виде собеседования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профилактической медицины и охраны здоровья</w:t>
            </w:r>
            <w:bookmarkEnd w:id="0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6001B1" w:rsidRDefault="00FF51D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00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Санкт-Петербург, Пискаревский пр., 47, </w:t>
            </w:r>
          </w:p>
          <w:p w:rsidR="002E769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павильон, 4 этаж </w:t>
            </w:r>
          </w:p>
          <w:p w:rsidR="00E75E8A" w:rsidRDefault="00E75E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кафедрой, проф. А.В. Мельцер</w:t>
            </w:r>
          </w:p>
          <w:p w:rsidR="00E75E8A" w:rsidRDefault="00E75E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учебной частью, доц. Т.Ю. Пилькова</w:t>
            </w:r>
          </w:p>
          <w:p w:rsidR="00E75E8A" w:rsidRPr="005E42F9" w:rsidRDefault="00B02C2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Tatyana</w:t>
              </w:r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Pilkova</w:t>
              </w:r>
              <w:r w:rsidR="00E75E8A" w:rsidRPr="005E42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szgmu</w:t>
              </w:r>
              <w:r w:rsidR="00E75E8A" w:rsidRPr="005E42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75E8A" w:rsidRPr="00E75E8A" w:rsidRDefault="00E75E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(812) 303-50-00 (8384)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2022 по 2028</w:t>
            </w:r>
          </w:p>
        </w:tc>
      </w:tr>
      <w:tr w:rsidR="002E769F" w:rsidRPr="00E108D7" w:rsidTr="007A687F">
        <w:tc>
          <w:tcPr>
            <w:tcW w:w="636" w:type="dxa"/>
          </w:tcPr>
          <w:p w:rsidR="002E769F" w:rsidRPr="00E108D7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D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E108D7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D7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8E77E7" w:rsidRPr="00E108D7" w:rsidRDefault="008E77E7" w:rsidP="008E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Мельцер А.В.</w:t>
            </w:r>
            <w:r w:rsidRPr="00E108D7">
              <w:rPr>
                <w:rFonts w:ascii="Times New Roman" w:hAnsi="Times New Roman" w:cs="Times New Roman"/>
                <w:sz w:val="24"/>
                <w:szCs w:val="24"/>
              </w:rPr>
              <w:t xml:space="preserve">, д. м. </w:t>
            </w:r>
            <w:proofErr w:type="gramStart"/>
            <w:r w:rsidRPr="00E108D7">
              <w:rPr>
                <w:rFonts w:ascii="Times New Roman" w:hAnsi="Times New Roman" w:cs="Times New Roman"/>
                <w:sz w:val="24"/>
                <w:szCs w:val="24"/>
              </w:rPr>
              <w:t>н ,</w:t>
            </w:r>
            <w:proofErr w:type="gramEnd"/>
            <w:r w:rsidRPr="00E108D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 зав. кафедрой</w:t>
            </w:r>
          </w:p>
          <w:p w:rsidR="00FF51DE" w:rsidRPr="00E108D7" w:rsidRDefault="00FF51DE" w:rsidP="008E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08D7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А.В.</w:t>
            </w:r>
            <w:r w:rsidRPr="00E108D7">
              <w:rPr>
                <w:rFonts w:ascii="Times New Roman" w:hAnsi="Times New Roman" w:cs="Times New Roman"/>
                <w:sz w:val="24"/>
                <w:szCs w:val="24"/>
              </w:rPr>
              <w:t>, д. м. н, доцент</w:t>
            </w:r>
          </w:p>
          <w:p w:rsidR="00FF51DE" w:rsidRPr="00E108D7" w:rsidRDefault="00FF51DE" w:rsidP="00FF51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 А.В., </w:t>
            </w:r>
            <w:r w:rsidRPr="00E108D7">
              <w:rPr>
                <w:rFonts w:ascii="Times New Roman" w:hAnsi="Times New Roman" w:cs="Times New Roman"/>
                <w:sz w:val="24"/>
                <w:szCs w:val="24"/>
              </w:rPr>
              <w:t>д. м. н, профессор</w:t>
            </w:r>
          </w:p>
          <w:p w:rsidR="008E77E7" w:rsidRPr="00E108D7" w:rsidRDefault="008E77E7" w:rsidP="008E77E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Ерастова Н.В.,  к.м.н., доцент</w:t>
            </w:r>
          </w:p>
          <w:p w:rsidR="008E77E7" w:rsidRDefault="008E77E7" w:rsidP="008E77E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D7">
              <w:rPr>
                <w:rFonts w:ascii="Times New Roman" w:eastAsia="Calibri" w:hAnsi="Times New Roman" w:cs="Times New Roman"/>
                <w:sz w:val="24"/>
                <w:szCs w:val="24"/>
              </w:rPr>
              <w:t>Мозжухина Н.А.,  к.м.н., доцент</w:t>
            </w:r>
            <w:r w:rsidR="00C34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4103" w:rsidRPr="00E108D7" w:rsidRDefault="00C34103" w:rsidP="008E77E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Кордюков Н.М., к.м.н., доцент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proofErr w:type="spellEnd"/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F51DE" w:rsidP="007E53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53A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8E77E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8E77E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01B1" w:rsidRDefault="006001B1" w:rsidP="006001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8E77E7" w:rsidRDefault="008E77E7" w:rsidP="008E77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8E77E7" w:rsidRPr="008E77E7" w:rsidRDefault="00B02C2E" w:rsidP="008E77E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hyperlink r:id="rId6" w:history="1">
              <w:r w:rsidR="008E77E7" w:rsidRPr="008E77E7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https://sdo.szgmu.ru/course/index.php?categoryid=1583</w:t>
              </w:r>
            </w:hyperlink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7C6"/>
    <w:rsid w:val="00005CD7"/>
    <w:rsid w:val="000748DC"/>
    <w:rsid w:val="00084343"/>
    <w:rsid w:val="00102286"/>
    <w:rsid w:val="001940EA"/>
    <w:rsid w:val="001B4D58"/>
    <w:rsid w:val="00287BCD"/>
    <w:rsid w:val="002E769F"/>
    <w:rsid w:val="003002BB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5E42F9"/>
    <w:rsid w:val="006001B1"/>
    <w:rsid w:val="00605551"/>
    <w:rsid w:val="006057B6"/>
    <w:rsid w:val="006411DF"/>
    <w:rsid w:val="00666954"/>
    <w:rsid w:val="0067557B"/>
    <w:rsid w:val="006D1303"/>
    <w:rsid w:val="006D6347"/>
    <w:rsid w:val="0070524F"/>
    <w:rsid w:val="00761043"/>
    <w:rsid w:val="007A687F"/>
    <w:rsid w:val="007C01DA"/>
    <w:rsid w:val="007E53A4"/>
    <w:rsid w:val="00800AB4"/>
    <w:rsid w:val="00862491"/>
    <w:rsid w:val="008D6A43"/>
    <w:rsid w:val="008E3EDA"/>
    <w:rsid w:val="008E77E7"/>
    <w:rsid w:val="009468AC"/>
    <w:rsid w:val="009861CA"/>
    <w:rsid w:val="009D7B66"/>
    <w:rsid w:val="00A117C6"/>
    <w:rsid w:val="00A9653B"/>
    <w:rsid w:val="00AA5508"/>
    <w:rsid w:val="00B0347D"/>
    <w:rsid w:val="00B26ED0"/>
    <w:rsid w:val="00C03519"/>
    <w:rsid w:val="00C34103"/>
    <w:rsid w:val="00C67516"/>
    <w:rsid w:val="00C7099B"/>
    <w:rsid w:val="00D112D7"/>
    <w:rsid w:val="00D87154"/>
    <w:rsid w:val="00E0191A"/>
    <w:rsid w:val="00E108D7"/>
    <w:rsid w:val="00E75E8A"/>
    <w:rsid w:val="00F67209"/>
    <w:rsid w:val="00FF51DE"/>
    <w:rsid w:val="00FF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F4D3B-DD28-466B-A3ED-0A628D62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1B4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o.szgmu.ru/course/index.php?categoryid=1583" TargetMode="External"/><Relationship Id="rId5" Type="http://schemas.openxmlformats.org/officeDocument/2006/relationships/hyperlink" Target="mailto:Tatyana.Pilkova@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5</cp:revision>
  <cp:lastPrinted>2022-02-10T09:58:00Z</cp:lastPrinted>
  <dcterms:created xsi:type="dcterms:W3CDTF">2022-05-25T12:41:00Z</dcterms:created>
  <dcterms:modified xsi:type="dcterms:W3CDTF">2022-06-02T10:04:00Z</dcterms:modified>
</cp:coreProperties>
</file>