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0A5E0" w14:textId="77777777"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885FE3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D35551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FD25A9B" w14:textId="21D512B2" w:rsidR="003002BB" w:rsidRPr="006D1303" w:rsidRDefault="006411DF" w:rsidP="003B3F9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5F338E07" w14:textId="77777777" w:rsidR="00A81DCE" w:rsidRPr="00A81DCE" w:rsidRDefault="00A81DCE" w:rsidP="00A81DCE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1DC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A81DC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Супервизия</w:t>
      </w:r>
      <w:proofErr w:type="spellEnd"/>
      <w:r w:rsidRPr="00A8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81D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балинтовские</w:t>
      </w:r>
      <w:proofErr w:type="spellEnd"/>
      <w:r w:rsidRPr="00A8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в профессиональной поддержке помогающих специалистов</w:t>
      </w:r>
      <w:r w:rsidRPr="00A81DCE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63B099D" w14:textId="77777777" w:rsidR="003B3F93" w:rsidRPr="00A117C6" w:rsidRDefault="003B3F93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1A2A411B" w14:textId="77777777" w:rsidTr="007A687F">
        <w:tc>
          <w:tcPr>
            <w:tcW w:w="636" w:type="dxa"/>
          </w:tcPr>
          <w:p w14:paraId="45E5CAF2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1BA78A3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056F4EA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252CC879" w14:textId="77777777" w:rsidTr="007A687F">
        <w:tc>
          <w:tcPr>
            <w:tcW w:w="636" w:type="dxa"/>
          </w:tcPr>
          <w:p w14:paraId="62105EC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91009E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7598D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19967B7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Психотерапия</w:t>
            </w:r>
          </w:p>
        </w:tc>
      </w:tr>
      <w:tr w:rsidR="002E769F" w:rsidRPr="00294CE8" w14:paraId="788D05A9" w14:textId="77777777" w:rsidTr="007A687F">
        <w:tc>
          <w:tcPr>
            <w:tcW w:w="636" w:type="dxa"/>
          </w:tcPr>
          <w:p w14:paraId="4213A0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0601207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744790DB" w14:textId="0954B139" w:rsidR="002E769F" w:rsidRPr="006411DF" w:rsidRDefault="003B3F93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нет</w:t>
            </w:r>
          </w:p>
        </w:tc>
      </w:tr>
      <w:tr w:rsidR="002E769F" w:rsidRPr="00294CE8" w14:paraId="6EAD4269" w14:textId="77777777" w:rsidTr="007A687F">
        <w:tc>
          <w:tcPr>
            <w:tcW w:w="636" w:type="dxa"/>
          </w:tcPr>
          <w:p w14:paraId="551F180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24E8E90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641A03F" w14:textId="14B7C7D3" w:rsidR="002E769F" w:rsidRPr="006411DF" w:rsidRDefault="00A81DC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2E769F" w:rsidRPr="00294CE8" w14:paraId="7814AA07" w14:textId="77777777" w:rsidTr="007A687F">
        <w:tc>
          <w:tcPr>
            <w:tcW w:w="636" w:type="dxa"/>
          </w:tcPr>
          <w:p w14:paraId="07D9B8D3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469421B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3BDF1425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2E7C098B" w14:textId="77777777" w:rsidTr="007A687F">
        <w:tc>
          <w:tcPr>
            <w:tcW w:w="636" w:type="dxa"/>
          </w:tcPr>
          <w:p w14:paraId="4BCBBF8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627FC14F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5A27EC0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896E42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5FBC29B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509991D2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20A885E0" w14:textId="77777777" w:rsidTr="007A687F">
        <w:tc>
          <w:tcPr>
            <w:tcW w:w="636" w:type="dxa"/>
          </w:tcPr>
          <w:p w14:paraId="6786F4A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3F65B99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C8D8B6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1D2ACFE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21A317F1" w14:textId="43A3A60F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  <w:tc>
          <w:tcPr>
            <w:tcW w:w="5245" w:type="dxa"/>
            <w:shd w:val="clear" w:color="auto" w:fill="auto"/>
          </w:tcPr>
          <w:p w14:paraId="08DA2E6E" w14:textId="453244AB" w:rsidR="002E769F" w:rsidRDefault="003A3C3B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  <w:r w:rsidR="00F241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договорная</w:t>
            </w:r>
          </w:p>
          <w:p w14:paraId="3533D614" w14:textId="786C09F2" w:rsidR="003A3C3B" w:rsidRPr="006411DF" w:rsidRDefault="00BF55F2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</w:tr>
      <w:tr w:rsidR="002E769F" w:rsidRPr="00294CE8" w14:paraId="2324E9BF" w14:textId="77777777" w:rsidTr="007A687F">
        <w:tc>
          <w:tcPr>
            <w:tcW w:w="636" w:type="dxa"/>
          </w:tcPr>
          <w:p w14:paraId="7C2496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22A3FD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8363892" w14:textId="02237C96" w:rsidR="002E769F" w:rsidRPr="006411DF" w:rsidRDefault="00A81DCE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17250</w:t>
            </w:r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14:paraId="69E361CF" w14:textId="77777777" w:rsidTr="007A687F">
        <w:tc>
          <w:tcPr>
            <w:tcW w:w="636" w:type="dxa"/>
          </w:tcPr>
          <w:p w14:paraId="5A27FA69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4ABE668F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057162AE" w14:textId="2DA28671" w:rsidR="002E769F" w:rsidRPr="004E2224" w:rsidRDefault="00BF55F2" w:rsidP="003B3F93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BF55F2">
              <w:rPr>
                <w:rFonts w:ascii="Times New Roman" w:hAnsi="Times New Roman" w:cs="Times New Roman"/>
              </w:rPr>
              <w:t>Уровень профессионального образования –</w:t>
            </w:r>
            <w:r w:rsidR="009D5BF0" w:rsidRPr="00F15FED">
              <w:rPr>
                <w:rFonts w:ascii="Times New Roman" w:hAnsi="Times New Roman"/>
                <w:bCs/>
                <w:sz w:val="24"/>
                <w:szCs w:val="24"/>
              </w:rPr>
              <w:t xml:space="preserve"> высшее образование - </w:t>
            </w:r>
            <w:proofErr w:type="spellStart"/>
            <w:r w:rsidR="009D5BF0" w:rsidRPr="00F15FED">
              <w:rPr>
                <w:rFonts w:ascii="Times New Roman" w:hAnsi="Times New Roman"/>
                <w:bCs/>
                <w:sz w:val="24"/>
                <w:szCs w:val="24"/>
              </w:rPr>
              <w:t>специалитет</w:t>
            </w:r>
            <w:proofErr w:type="spellEnd"/>
            <w:r w:rsidR="009D5BF0" w:rsidRPr="00F15FED">
              <w:rPr>
                <w:rFonts w:ascii="Times New Roman" w:hAnsi="Times New Roman"/>
                <w:bCs/>
                <w:sz w:val="24"/>
                <w:szCs w:val="24"/>
              </w:rPr>
              <w:t xml:space="preserve"> по одной из специальностей: "Лечебное дело", "Педиатрия". Подготовка в ординатуре по специальности "Психотерапия". Профессиональная переподготовка по специальности "Психотерапия" при наличии подготовки в интернатуре/ординатуре по специальности «Психиатрия» (согласно приказа МЗ РФ  от 8 октября 2015 г. N 707н, </w:t>
            </w:r>
            <w:r w:rsidR="009D5BF0" w:rsidRPr="00F15F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приказа МЗ РФ от 10 февраля 2016 г. N 83н</w:t>
            </w:r>
            <w:r w:rsidR="00A81DCE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A81DCE" w:rsidRPr="00F15FED">
              <w:rPr>
                <w:rFonts w:ascii="Times New Roman" w:hAnsi="Times New Roman"/>
                <w:bCs/>
                <w:sz w:val="24"/>
                <w:szCs w:val="24"/>
              </w:rPr>
              <w:t xml:space="preserve">и дополнительные  специальности: </w:t>
            </w:r>
            <w:r w:rsidR="00A81DCE" w:rsidRPr="00F15FED">
              <w:rPr>
                <w:rFonts w:ascii="Times New Roman" w:hAnsi="Times New Roman"/>
                <w:spacing w:val="3"/>
                <w:sz w:val="24"/>
                <w:szCs w:val="24"/>
              </w:rPr>
              <w:t>психиатрия, психиатрия-наркология.</w:t>
            </w:r>
          </w:p>
        </w:tc>
      </w:tr>
      <w:tr w:rsidR="002E769F" w:rsidRPr="00294CE8" w14:paraId="6049ACEB" w14:textId="77777777" w:rsidTr="007A687F">
        <w:tc>
          <w:tcPr>
            <w:tcW w:w="636" w:type="dxa"/>
          </w:tcPr>
          <w:p w14:paraId="532C2FA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612D9B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1E496949" w14:textId="778B382D" w:rsidR="00F24165" w:rsidRPr="009D446D" w:rsidRDefault="00F24165" w:rsidP="00A81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образца о </w:t>
            </w:r>
          </w:p>
          <w:p w14:paraId="2DB05215" w14:textId="2DE202A9" w:rsidR="002E769F" w:rsidRPr="00A81DCE" w:rsidRDefault="00F24165" w:rsidP="00A81DC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повышении квалификации по программе </w:t>
            </w:r>
            <w:r w:rsidR="00A81DCE" w:rsidRPr="00A81DC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81DCE" w:rsidRPr="00A8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Супервизия</w:t>
            </w:r>
            <w:proofErr w:type="spellEnd"/>
            <w:r w:rsidR="00A81DCE" w:rsidRPr="00A8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A81DCE" w:rsidRPr="00A8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балинтовские</w:t>
            </w:r>
            <w:proofErr w:type="spellEnd"/>
            <w:r w:rsidR="00A81DCE" w:rsidRPr="00A8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в профессиональной поддержке помогающих специалистов</w:t>
            </w:r>
            <w:r w:rsidR="00A81DCE" w:rsidRPr="00A81D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50980" w:rsidRPr="00294CE8" w14:paraId="38C8B12D" w14:textId="77777777" w:rsidTr="007A687F">
        <w:tc>
          <w:tcPr>
            <w:tcW w:w="636" w:type="dxa"/>
          </w:tcPr>
          <w:p w14:paraId="047D3F07" w14:textId="0641CAAA" w:rsidR="00D50980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53E7A005" w14:textId="2508A1E5" w:rsidR="00D50980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54BFF8BF" w14:textId="7B9051FB" w:rsidR="00782AE2" w:rsidRPr="00A81DCE" w:rsidRDefault="00782AE2" w:rsidP="00A81DC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ДПП </w:t>
            </w:r>
            <w:proofErr w:type="spellStart"/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ПК</w:t>
            </w:r>
            <w:r w:rsidR="00A81DCE" w:rsidRPr="00A81DC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81DCE" w:rsidRPr="00A8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Супервизия</w:t>
            </w:r>
            <w:proofErr w:type="spellEnd"/>
            <w:r w:rsidR="00A81DCE" w:rsidRPr="00A8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A81DCE" w:rsidRPr="00A8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балинтовские</w:t>
            </w:r>
            <w:proofErr w:type="spellEnd"/>
            <w:r w:rsidR="00A81DCE" w:rsidRPr="00A8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в профессиональной поддержке помогающих специалистов</w:t>
            </w:r>
            <w:r w:rsidR="00A81DCE" w:rsidRPr="00A81D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81D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является п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рактико-ориентированной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>и заключается</w:t>
            </w:r>
            <w:r w:rsidRPr="00782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 </w:t>
            </w:r>
          </w:p>
          <w:p w14:paraId="63B68FBA" w14:textId="77777777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реализуется в очной форме обучения на базе ФБГОУ ВО СЗГМУ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им.И.И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Мечникова Минздрава России и предполагает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имеющихся компетенций для повышения профессионального уровня в рамках имеющейся квалификации.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программы построено в соответствии с модульным принципом, для формирования профессиональных умений и навыков, в программе предусматривается обучающий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курс. </w:t>
            </w:r>
          </w:p>
          <w:p w14:paraId="6DB4B254" w14:textId="77777777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учебным планом программы, обучающиеся осваивают темы:</w:t>
            </w:r>
          </w:p>
          <w:p w14:paraId="358AD852" w14:textId="77777777" w:rsidR="00D50980" w:rsidRPr="00A81DCE" w:rsidRDefault="00A81DCE" w:rsidP="003B3F9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1DCE">
              <w:rPr>
                <w:rFonts w:ascii="Times New Roman" w:eastAsia="Times New Roman" w:hAnsi="Times New Roman" w:cs="Times New Roman"/>
              </w:rPr>
              <w:t>Супервизия</w:t>
            </w:r>
            <w:proofErr w:type="spellEnd"/>
            <w:r w:rsidRPr="00A81DCE">
              <w:rPr>
                <w:rFonts w:ascii="Times New Roman" w:eastAsia="Times New Roman" w:hAnsi="Times New Roman" w:cs="Times New Roman"/>
              </w:rPr>
              <w:t xml:space="preserve"> в системе профилактики нарушений профессионального здоровья и повышения профессиональной эффективности  помогающих специалистов</w:t>
            </w:r>
          </w:p>
          <w:p w14:paraId="59B99C45" w14:textId="77777777" w:rsidR="00A81DCE" w:rsidRPr="00A81DCE" w:rsidRDefault="00A81DCE" w:rsidP="003B3F9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1DCE">
              <w:rPr>
                <w:rFonts w:ascii="Times New Roman" w:eastAsia="Times New Roman" w:hAnsi="Times New Roman" w:cs="Times New Roman"/>
                <w:bCs/>
              </w:rPr>
              <w:t>Балинтовская</w:t>
            </w:r>
            <w:proofErr w:type="spellEnd"/>
            <w:r w:rsidRPr="00A81DCE">
              <w:rPr>
                <w:rFonts w:ascii="Times New Roman" w:eastAsia="Times New Roman" w:hAnsi="Times New Roman" w:cs="Times New Roman"/>
                <w:bCs/>
              </w:rPr>
              <w:t xml:space="preserve"> группа как модель продуктивной профессиональной </w:t>
            </w:r>
            <w:proofErr w:type="spellStart"/>
            <w:r w:rsidRPr="00A81DCE">
              <w:rPr>
                <w:rFonts w:ascii="Times New Roman" w:eastAsia="Times New Roman" w:hAnsi="Times New Roman" w:cs="Times New Roman"/>
                <w:bCs/>
              </w:rPr>
              <w:t>супервизии</w:t>
            </w:r>
            <w:proofErr w:type="spellEnd"/>
          </w:p>
          <w:p w14:paraId="77F2CDA8" w14:textId="7A23E547" w:rsidR="00A81DCE" w:rsidRPr="003B3F93" w:rsidRDefault="00A81DCE" w:rsidP="003B3F9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DCE">
              <w:rPr>
                <w:rFonts w:ascii="Times New Roman" w:eastAsia="Times New Roman" w:hAnsi="Times New Roman" w:cs="Times New Roman"/>
              </w:rPr>
              <w:t>Этико-правовые основы организации профессиональной поддержки помогающим специалистам</w:t>
            </w:r>
          </w:p>
        </w:tc>
      </w:tr>
      <w:tr w:rsidR="002E769F" w:rsidRPr="00294CE8" w14:paraId="3A408A28" w14:textId="77777777" w:rsidTr="007A687F">
        <w:tc>
          <w:tcPr>
            <w:tcW w:w="636" w:type="dxa"/>
          </w:tcPr>
          <w:p w14:paraId="057BA38B" w14:textId="5CBF6F23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733DBBB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6E2FAE17" w14:textId="30047441" w:rsidR="00A81DCE" w:rsidRPr="00A81DCE" w:rsidRDefault="00DC368A" w:rsidP="00A81DCE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AE2" w:rsidRPr="00DC368A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обучения будут обновлены </w:t>
            </w:r>
            <w:r w:rsidR="009D5BF0" w:rsidRPr="009D5BF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базовые знания об основ</w:t>
            </w:r>
            <w:r w:rsidR="003B3F93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</w:t>
            </w:r>
            <w:r w:rsidR="00A81D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ых методах данного направления:</w:t>
            </w:r>
            <w:r w:rsidR="003B3F93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="00A81DCE" w:rsidRPr="00A81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A81DCE" w:rsidRPr="00A81DCE">
              <w:rPr>
                <w:rFonts w:ascii="Times New Roman" w:eastAsia="Times New Roman" w:hAnsi="Times New Roman" w:cs="Times New Roman"/>
                <w:sz w:val="24"/>
                <w:szCs w:val="24"/>
              </w:rPr>
              <w:t>саногенные</w:t>
            </w:r>
            <w:proofErr w:type="spellEnd"/>
            <w:r w:rsidR="00A81DCE" w:rsidRPr="00A81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патогенные факторы функционирования профессионального здоровья помогающих специалистов</w:t>
            </w:r>
          </w:p>
          <w:p w14:paraId="36368E09" w14:textId="77777777" w:rsidR="00A81DCE" w:rsidRPr="00A81DCE" w:rsidRDefault="00A81DCE" w:rsidP="00A81DCE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81D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методы профилактики нарушений профессионального здоровья помогающих специалистов</w:t>
            </w:r>
          </w:p>
          <w:p w14:paraId="65F3B57A" w14:textId="77777777" w:rsidR="00A81DCE" w:rsidRPr="00A81DCE" w:rsidRDefault="00A81DCE" w:rsidP="00A81DCE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1D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1D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концепции и модели  </w:t>
            </w:r>
            <w:proofErr w:type="spellStart"/>
            <w:r w:rsidRPr="00A81D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супервизии</w:t>
            </w:r>
            <w:proofErr w:type="spellEnd"/>
          </w:p>
          <w:p w14:paraId="5185EABA" w14:textId="77777777" w:rsidR="00A81DCE" w:rsidRPr="00A81DCE" w:rsidRDefault="00A81DCE" w:rsidP="00A81DCE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1D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 структуру и содержание </w:t>
            </w:r>
            <w:proofErr w:type="spellStart"/>
            <w:r w:rsidRPr="00A81D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супервизии</w:t>
            </w:r>
            <w:proofErr w:type="spellEnd"/>
            <w:r w:rsidRPr="00A81D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A81D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балинтовсикх</w:t>
            </w:r>
            <w:proofErr w:type="spellEnd"/>
            <w:r w:rsidRPr="00A81D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группы как базовых форм профессиональной поддержки помогающих специалистов;</w:t>
            </w:r>
          </w:p>
          <w:p w14:paraId="22588DB1" w14:textId="35ECAE31" w:rsidR="002E769F" w:rsidRPr="00A81DCE" w:rsidRDefault="00A81DCE" w:rsidP="00A81DCE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1D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-этико-правовые аспекты </w:t>
            </w:r>
            <w:proofErr w:type="spellStart"/>
            <w:r w:rsidRPr="00A81D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супервизорской</w:t>
            </w:r>
            <w:proofErr w:type="spellEnd"/>
            <w:r w:rsidRPr="00A81D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помощи</w:t>
            </w:r>
          </w:p>
        </w:tc>
      </w:tr>
      <w:tr w:rsidR="002E769F" w:rsidRPr="00294CE8" w14:paraId="4215F922" w14:textId="77777777" w:rsidTr="007A687F">
        <w:tc>
          <w:tcPr>
            <w:tcW w:w="636" w:type="dxa"/>
          </w:tcPr>
          <w:p w14:paraId="5900E59D" w14:textId="72BB52C5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1275A40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4621B0C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5868F4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633E60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700D1DD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423FC0B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22D1EC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6A6ABC2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BC1BD6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28ADA1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53DDE33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0261E79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0FE009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B6A7DC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69DE555" w14:textId="2DA90428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14:paraId="2BEA0D8A" w14:textId="77777777" w:rsidR="004E2224" w:rsidRDefault="003A3C3B" w:rsidP="004E22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Лекции, семинары, практические занятия, </w:t>
            </w:r>
            <w:r w:rsidR="004E2224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4D163BE0" w14:textId="77777777" w:rsidR="004E2224" w:rsidRDefault="004E2224" w:rsidP="004E22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273DDEF" w14:textId="345E9795" w:rsidR="002E769F" w:rsidRPr="006411DF" w:rsidRDefault="002E769F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7670C81" w14:textId="77777777" w:rsidTr="007A687F">
        <w:tc>
          <w:tcPr>
            <w:tcW w:w="636" w:type="dxa"/>
          </w:tcPr>
          <w:p w14:paraId="600368FD" w14:textId="540437D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7DDF915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4D8ACBA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48A8D0F3" w14:textId="77777777" w:rsidTr="007A687F">
        <w:trPr>
          <w:trHeight w:val="368"/>
        </w:trPr>
        <w:tc>
          <w:tcPr>
            <w:tcW w:w="636" w:type="dxa"/>
          </w:tcPr>
          <w:p w14:paraId="1757556E" w14:textId="4226D4F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0C75290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05B33FF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D62D5D7" w14:textId="77777777" w:rsidTr="007A687F">
        <w:tc>
          <w:tcPr>
            <w:tcW w:w="636" w:type="dxa"/>
          </w:tcPr>
          <w:p w14:paraId="0F64D04C" w14:textId="29CC52B0" w:rsidR="002E769F" w:rsidRPr="006411DF" w:rsidRDefault="00D50980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2997BB2B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3CF42601" w14:textId="4DDCB101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A3C3B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психотерапии, медицинской психологии и сексологии</w:t>
            </w:r>
          </w:p>
        </w:tc>
      </w:tr>
      <w:tr w:rsidR="002E769F" w:rsidRPr="00294CE8" w14:paraId="238B62CA" w14:textId="77777777" w:rsidTr="007A687F">
        <w:tc>
          <w:tcPr>
            <w:tcW w:w="636" w:type="dxa"/>
          </w:tcPr>
          <w:p w14:paraId="53B2A55F" w14:textId="1FBA7ECA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077F088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2F77D74D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+ 7 960 248-29-32</w:t>
            </w:r>
          </w:p>
        </w:tc>
      </w:tr>
      <w:tr w:rsidR="002E769F" w:rsidRPr="00294CE8" w14:paraId="5841E281" w14:textId="77777777" w:rsidTr="007A687F">
        <w:tc>
          <w:tcPr>
            <w:tcW w:w="636" w:type="dxa"/>
          </w:tcPr>
          <w:p w14:paraId="3559B39A" w14:textId="764A334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4D4BFB1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76EC09D3" w14:textId="267F6315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2E769F" w:rsidRPr="00294CE8" w14:paraId="2DA99D0E" w14:textId="77777777" w:rsidTr="007A687F">
        <w:tc>
          <w:tcPr>
            <w:tcW w:w="636" w:type="dxa"/>
          </w:tcPr>
          <w:p w14:paraId="729B5CA1" w14:textId="46C29DF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59" w:type="dxa"/>
            <w:shd w:val="clear" w:color="auto" w:fill="auto"/>
          </w:tcPr>
          <w:p w14:paraId="4D3D90A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4DE38D1E" w14:textId="77777777" w:rsidR="002E769F" w:rsidRPr="006411DF" w:rsidRDefault="003A3C3B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Зав.кафедрой</w:t>
            </w:r>
            <w:proofErr w:type="spellEnd"/>
            <w:r>
              <w:rPr>
                <w:rFonts w:eastAsia="Calibri"/>
              </w:rPr>
              <w:t xml:space="preserve"> Абриталин Е.Ю., </w:t>
            </w:r>
            <w:proofErr w:type="spellStart"/>
            <w:r>
              <w:rPr>
                <w:rFonts w:eastAsia="Calibri"/>
              </w:rPr>
              <w:t>проф.Штакельберг</w:t>
            </w:r>
            <w:proofErr w:type="spellEnd"/>
            <w:r>
              <w:rPr>
                <w:rFonts w:eastAsia="Calibri"/>
              </w:rPr>
              <w:t xml:space="preserve"> О.Ю., </w:t>
            </w:r>
            <w:proofErr w:type="spellStart"/>
            <w:r>
              <w:rPr>
                <w:rFonts w:eastAsia="Calibri"/>
              </w:rPr>
              <w:t>проф.Винокур</w:t>
            </w:r>
            <w:proofErr w:type="spellEnd"/>
            <w:r>
              <w:rPr>
                <w:rFonts w:eastAsia="Calibri"/>
              </w:rPr>
              <w:t xml:space="preserve"> В.А., </w:t>
            </w:r>
            <w:proofErr w:type="spellStart"/>
            <w:r>
              <w:rPr>
                <w:rFonts w:eastAsia="Calibri"/>
              </w:rPr>
              <w:t>проф.Городнова</w:t>
            </w:r>
            <w:proofErr w:type="spellEnd"/>
            <w:r>
              <w:rPr>
                <w:rFonts w:eastAsia="Calibri"/>
              </w:rPr>
              <w:t xml:space="preserve"> М.Ю., </w:t>
            </w:r>
            <w:proofErr w:type="spellStart"/>
            <w:r>
              <w:rPr>
                <w:rFonts w:eastAsia="Calibri"/>
              </w:rPr>
              <w:t>проф.Бабин</w:t>
            </w:r>
            <w:proofErr w:type="spellEnd"/>
            <w:r>
              <w:rPr>
                <w:rFonts w:eastAsia="Calibri"/>
              </w:rPr>
              <w:t xml:space="preserve"> С.М., доцент Зотова А.В., </w:t>
            </w:r>
            <w:proofErr w:type="spellStart"/>
            <w:r>
              <w:rPr>
                <w:rFonts w:eastAsia="Calibri"/>
              </w:rPr>
              <w:t>доц.Козловская</w:t>
            </w:r>
            <w:proofErr w:type="spellEnd"/>
            <w:r>
              <w:rPr>
                <w:rFonts w:eastAsia="Calibri"/>
              </w:rPr>
              <w:t xml:space="preserve"> Л.И., </w:t>
            </w:r>
            <w:proofErr w:type="spellStart"/>
            <w:r>
              <w:rPr>
                <w:rFonts w:eastAsia="Calibri"/>
              </w:rPr>
              <w:t>доц.Еричев</w:t>
            </w:r>
            <w:proofErr w:type="spellEnd"/>
            <w:r>
              <w:rPr>
                <w:rFonts w:eastAsia="Calibri"/>
              </w:rPr>
              <w:t xml:space="preserve"> А.Н.</w:t>
            </w:r>
            <w:r w:rsidR="0086118A">
              <w:rPr>
                <w:rFonts w:eastAsia="Calibri"/>
              </w:rPr>
              <w:t xml:space="preserve">, </w:t>
            </w:r>
            <w:proofErr w:type="spellStart"/>
            <w:r w:rsidR="0086118A">
              <w:rPr>
                <w:rFonts w:eastAsia="Calibri"/>
              </w:rPr>
              <w:t>доц.Кокоренко</w:t>
            </w:r>
            <w:proofErr w:type="spellEnd"/>
            <w:r w:rsidR="0086118A">
              <w:rPr>
                <w:rFonts w:eastAsia="Calibri"/>
              </w:rPr>
              <w:t xml:space="preserve"> В.Л.</w:t>
            </w:r>
          </w:p>
        </w:tc>
      </w:tr>
      <w:tr w:rsidR="002E769F" w:rsidRPr="00294CE8" w14:paraId="58665DB7" w14:textId="77777777" w:rsidTr="007A687F">
        <w:tc>
          <w:tcPr>
            <w:tcW w:w="636" w:type="dxa"/>
          </w:tcPr>
          <w:p w14:paraId="5EFADDCD" w14:textId="3DFE97A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591BF8C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21230AE9" w14:textId="77777777" w:rsidR="002E769F" w:rsidRPr="006411DF" w:rsidRDefault="003609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25276FC3" w14:textId="77777777" w:rsidTr="007A687F">
        <w:tc>
          <w:tcPr>
            <w:tcW w:w="636" w:type="dxa"/>
          </w:tcPr>
          <w:p w14:paraId="6A2623D9" w14:textId="02F2A648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43A2B0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5691744C" w14:textId="5C475712" w:rsidR="002E769F" w:rsidRPr="006411DF" w:rsidRDefault="007A6BB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EC2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2E769F" w:rsidRPr="00294CE8" w14:paraId="66F1BF92" w14:textId="77777777" w:rsidTr="007A687F">
        <w:tc>
          <w:tcPr>
            <w:tcW w:w="636" w:type="dxa"/>
          </w:tcPr>
          <w:p w14:paraId="74F751BF" w14:textId="3C486EC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F07F848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FCCD192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6F90D20F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1D78BC0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651919CB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0EFF60CF" w14:textId="77777777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631936D" w14:textId="77777777" w:rsidR="002E769F" w:rsidRPr="006411DF" w:rsidRDefault="003609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без использования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</w:t>
            </w:r>
          </w:p>
        </w:tc>
      </w:tr>
      <w:tr w:rsidR="002E769F" w:rsidRPr="00C401EF" w14:paraId="1C050DCB" w14:textId="77777777" w:rsidTr="007A687F">
        <w:tc>
          <w:tcPr>
            <w:tcW w:w="636" w:type="dxa"/>
          </w:tcPr>
          <w:p w14:paraId="634F315C" w14:textId="56FCD99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702570C8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4919953C" w14:textId="6FF51E26" w:rsidR="00AF4B69" w:rsidRDefault="00DC368A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 xml:space="preserve">Цель - </w:t>
            </w:r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освоение, совершенствование и контроль </w:t>
            </w:r>
            <w:proofErr w:type="spellStart"/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практических навыков и умений, необходимых для профессиональной деятельности и формирования компетенций врача-специалиста в соответствии с ФГОС ВО, профессиональными стандартами и квалификационными требованиями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2394320" w14:textId="654B5BA1" w:rsidR="00AF4B69" w:rsidRDefault="00C401EF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>Задачи:</w:t>
            </w:r>
          </w:p>
          <w:p w14:paraId="3638E656" w14:textId="29FD661B" w:rsidR="00AF4B69" w:rsidRDefault="00AF4B69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Предоставление возможности</w:t>
            </w:r>
            <w:r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осуществления практической подготовки специалиста к профессиональной деятельности в условиях, приближенных к реальным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942D9CB" w14:textId="2AD277C3" w:rsidR="00AF4B69" w:rsidRDefault="00AF4B69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Удовлетворение потребности обучающегося в профессиональном развитии.</w:t>
            </w:r>
          </w:p>
          <w:p w14:paraId="560CBB6D" w14:textId="241503C8" w:rsidR="00CA2A56" w:rsidRPr="00CA2A56" w:rsidRDefault="00AF4B69" w:rsidP="00CA2A5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CA2A56">
              <w:rPr>
                <w:rFonts w:ascii="Times New Roman" w:hAnsi="Times New Roman"/>
                <w:bCs/>
                <w:sz w:val="24"/>
                <w:szCs w:val="24"/>
              </w:rPr>
              <w:t>Обеспечение глубины</w:t>
            </w:r>
            <w:r w:rsidR="00CA2A56" w:rsidRPr="00CA2A56">
              <w:rPr>
                <w:rFonts w:ascii="Times New Roman" w:hAnsi="Times New Roman"/>
                <w:bCs/>
                <w:sz w:val="24"/>
                <w:szCs w:val="24"/>
              </w:rPr>
              <w:t xml:space="preserve"> усвоения знаний и возможность варьирования автоматического выполнения действий в меняющихся условиях.</w:t>
            </w:r>
          </w:p>
          <w:p w14:paraId="6764AB1B" w14:textId="29928ABF" w:rsidR="00AF4B69" w:rsidRPr="00DC368A" w:rsidRDefault="00C401EF" w:rsidP="00C401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="00CA2A56">
              <w:rPr>
                <w:rFonts w:ascii="Times New Roman" w:hAnsi="Times New Roman"/>
                <w:bCs/>
                <w:sz w:val="24"/>
                <w:szCs w:val="24"/>
              </w:rPr>
              <w:t>симуляционном</w:t>
            </w:r>
            <w:proofErr w:type="spellEnd"/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 обучении использу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тся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которые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 xml:space="preserve"> различаются в зависимости от уровня реалистичности технического средства симуляции: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визуальные (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реализуются посредством классических учебных пособий, электронных учебников, обучающих компьютерных игр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посредством «письменных симуляций» - клинических ситуационных задач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посредством компьютерных ситуационных задач (интерактивных ситуационных задач или кейсов), тестовых программ, видеофильмов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с использованием стандартизированных пациентов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и ролевых игр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2E769F" w:rsidRPr="00294CE8" w14:paraId="25B2873E" w14:textId="77777777" w:rsidTr="007A687F">
        <w:tc>
          <w:tcPr>
            <w:tcW w:w="636" w:type="dxa"/>
          </w:tcPr>
          <w:p w14:paraId="08EED634" w14:textId="7D959329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4D9C37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D183B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066945D" w14:textId="77777777" w:rsidTr="007A687F">
        <w:tc>
          <w:tcPr>
            <w:tcW w:w="636" w:type="dxa"/>
          </w:tcPr>
          <w:p w14:paraId="4CFB0D58" w14:textId="6DE985D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63BCF2B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4F879B8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3DC17F3" w14:textId="77777777" w:rsidTr="007A687F">
        <w:tc>
          <w:tcPr>
            <w:tcW w:w="636" w:type="dxa"/>
          </w:tcPr>
          <w:p w14:paraId="1A56731A" w14:textId="72FD8CB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18A729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375A723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5ACFBC6" w14:textId="77777777" w:rsidTr="007A687F">
        <w:tc>
          <w:tcPr>
            <w:tcW w:w="636" w:type="dxa"/>
          </w:tcPr>
          <w:p w14:paraId="4D8F8929" w14:textId="0E7D048B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68DD9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5ADC6F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CE19265" w14:textId="77777777" w:rsidTr="007A687F">
        <w:tc>
          <w:tcPr>
            <w:tcW w:w="636" w:type="dxa"/>
          </w:tcPr>
          <w:p w14:paraId="6843C912" w14:textId="17E27881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0B85B83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23F804E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EE8E62" w14:textId="77777777" w:rsidTr="007A687F">
        <w:tc>
          <w:tcPr>
            <w:tcW w:w="636" w:type="dxa"/>
          </w:tcPr>
          <w:p w14:paraId="74BA2386" w14:textId="32FBB3C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3F1CF2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0EA5E92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878DB05" w14:textId="77777777" w:rsidTr="007A687F">
        <w:tc>
          <w:tcPr>
            <w:tcW w:w="636" w:type="dxa"/>
          </w:tcPr>
          <w:p w14:paraId="13D8F9D4" w14:textId="357C811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5F504A6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23C0047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4E514D" w14:textId="77777777" w:rsidTr="007A687F">
        <w:tc>
          <w:tcPr>
            <w:tcW w:w="636" w:type="dxa"/>
          </w:tcPr>
          <w:p w14:paraId="6F771DB7" w14:textId="581431D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7BBD996" w14:textId="77777777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C971CBF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1C368948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33D43F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1065D033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2CF0EA1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3151BC6A" w14:textId="77777777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7B6079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701FEF5" w14:textId="77777777" w:rsidTr="007A687F">
        <w:tc>
          <w:tcPr>
            <w:tcW w:w="636" w:type="dxa"/>
          </w:tcPr>
          <w:p w14:paraId="1091ACD9" w14:textId="6B76FB7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FA0CB50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6A484A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40826E56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66CFA764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4755927A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38E1226B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2FF24361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7C0FB84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021D660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</w:p>
          <w:p w14:paraId="3CE07D5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B35B8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639E684" w14:textId="77777777" w:rsidTr="007A687F">
        <w:tc>
          <w:tcPr>
            <w:tcW w:w="636" w:type="dxa"/>
          </w:tcPr>
          <w:p w14:paraId="129EBC79" w14:textId="6C4B2E0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EB11BA9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1B7F1AF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4D5B07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C1738"/>
    <w:multiLevelType w:val="hybridMultilevel"/>
    <w:tmpl w:val="1D7C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0782A"/>
    <w:rsid w:val="00102286"/>
    <w:rsid w:val="001940EA"/>
    <w:rsid w:val="001A3BC5"/>
    <w:rsid w:val="00287BCD"/>
    <w:rsid w:val="002E769F"/>
    <w:rsid w:val="003002BB"/>
    <w:rsid w:val="003609F3"/>
    <w:rsid w:val="003A3C3B"/>
    <w:rsid w:val="003B3F93"/>
    <w:rsid w:val="003F01CD"/>
    <w:rsid w:val="00455E60"/>
    <w:rsid w:val="004977D6"/>
    <w:rsid w:val="004C7665"/>
    <w:rsid w:val="004E2224"/>
    <w:rsid w:val="005361EE"/>
    <w:rsid w:val="005529EC"/>
    <w:rsid w:val="005712EB"/>
    <w:rsid w:val="005A2309"/>
    <w:rsid w:val="005A4E96"/>
    <w:rsid w:val="005D3AD8"/>
    <w:rsid w:val="005F4B1F"/>
    <w:rsid w:val="00605551"/>
    <w:rsid w:val="006411DF"/>
    <w:rsid w:val="0067557B"/>
    <w:rsid w:val="006D1303"/>
    <w:rsid w:val="006D6347"/>
    <w:rsid w:val="0070524F"/>
    <w:rsid w:val="00761043"/>
    <w:rsid w:val="00782AE2"/>
    <w:rsid w:val="007A687F"/>
    <w:rsid w:val="007A6BBE"/>
    <w:rsid w:val="00800AB4"/>
    <w:rsid w:val="0086118A"/>
    <w:rsid w:val="00862491"/>
    <w:rsid w:val="008E3EDA"/>
    <w:rsid w:val="009468AC"/>
    <w:rsid w:val="00991139"/>
    <w:rsid w:val="009D5BF0"/>
    <w:rsid w:val="009D7B66"/>
    <w:rsid w:val="009E4F43"/>
    <w:rsid w:val="00A117C6"/>
    <w:rsid w:val="00A81DCE"/>
    <w:rsid w:val="00A9653B"/>
    <w:rsid w:val="00AF4B69"/>
    <w:rsid w:val="00B26ED0"/>
    <w:rsid w:val="00BF55F2"/>
    <w:rsid w:val="00C03519"/>
    <w:rsid w:val="00C401EF"/>
    <w:rsid w:val="00C67516"/>
    <w:rsid w:val="00C7099B"/>
    <w:rsid w:val="00CA2A56"/>
    <w:rsid w:val="00D50980"/>
    <w:rsid w:val="00D61501"/>
    <w:rsid w:val="00D87154"/>
    <w:rsid w:val="00DC368A"/>
    <w:rsid w:val="00EC2D7D"/>
    <w:rsid w:val="00F24165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8115"/>
  <w15:docId w15:val="{BDCBF2AD-5022-4DE8-BA28-9AF4F5CC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10</cp:revision>
  <cp:lastPrinted>2022-02-10T09:58:00Z</cp:lastPrinted>
  <dcterms:created xsi:type="dcterms:W3CDTF">2022-04-21T13:39:00Z</dcterms:created>
  <dcterms:modified xsi:type="dcterms:W3CDTF">2022-06-01T07:39:00Z</dcterms:modified>
</cp:coreProperties>
</file>