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6676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89D68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4CF6BE8C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5527D8D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77E36" w14:textId="77777777" w:rsidR="003002BB" w:rsidRPr="00A117C6" w:rsidRDefault="00231B4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31B4B">
        <w:rPr>
          <w:rFonts w:ascii="Times New Roman" w:hAnsi="Times New Roman"/>
          <w:sz w:val="24"/>
          <w:szCs w:val="24"/>
        </w:rPr>
        <w:t>«Диффузные болезни соединительной ткани и недифференцированные артриты в клинической практике»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6D850B8A" w14:textId="77777777" w:rsidTr="007A687F">
        <w:tc>
          <w:tcPr>
            <w:tcW w:w="636" w:type="dxa"/>
          </w:tcPr>
          <w:p w14:paraId="2CA1BE5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5410494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FD806AE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9E5C29C" w14:textId="77777777" w:rsidTr="007A687F">
        <w:tc>
          <w:tcPr>
            <w:tcW w:w="636" w:type="dxa"/>
          </w:tcPr>
          <w:p w14:paraId="24188E2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5D12C3C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33EDF0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39E3D2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B4B">
              <w:rPr>
                <w:rFonts w:ascii="Times New Roman" w:eastAsia="Calibri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2E769F" w:rsidRPr="00294CE8" w14:paraId="54D65847" w14:textId="77777777" w:rsidTr="007A687F">
        <w:tc>
          <w:tcPr>
            <w:tcW w:w="636" w:type="dxa"/>
          </w:tcPr>
          <w:p w14:paraId="6E67B3E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B6DD84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600FAFC1" w14:textId="11E1BFCF" w:rsidR="002E769F" w:rsidRPr="006411DF" w:rsidRDefault="00C643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4323">
              <w:rPr>
                <w:rFonts w:ascii="Times New Roman" w:eastAsia="Calibri" w:hAnsi="Times New Roman" w:cs="Times New Roman"/>
                <w:sz w:val="24"/>
                <w:szCs w:val="24"/>
              </w:rPr>
              <w:t>гериатрия,  общая врачебная 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(семейная медицина), терапия</w:t>
            </w:r>
            <w:r w:rsidRPr="00C64323">
              <w:rPr>
                <w:rFonts w:ascii="Times New Roman" w:eastAsia="Calibri" w:hAnsi="Times New Roman" w:cs="Times New Roman"/>
                <w:sz w:val="24"/>
                <w:szCs w:val="24"/>
              </w:rPr>
              <w:t>, пульмонология, кардиология, нефрология, гастроэнтерология.</w:t>
            </w:r>
            <w:proofErr w:type="gramEnd"/>
          </w:p>
        </w:tc>
      </w:tr>
      <w:tr w:rsidR="002E769F" w:rsidRPr="00294CE8" w14:paraId="5DF587A7" w14:textId="77777777" w:rsidTr="007A687F">
        <w:tc>
          <w:tcPr>
            <w:tcW w:w="636" w:type="dxa"/>
          </w:tcPr>
          <w:p w14:paraId="3E057B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735ECF6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748C68B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</w:p>
        </w:tc>
      </w:tr>
      <w:tr w:rsidR="002E769F" w:rsidRPr="00294CE8" w14:paraId="48175911" w14:textId="77777777" w:rsidTr="007A687F">
        <w:tc>
          <w:tcPr>
            <w:tcW w:w="636" w:type="dxa"/>
          </w:tcPr>
          <w:p w14:paraId="2F62049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5E57A09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62B80151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DBAC237" w14:textId="77777777" w:rsidTr="007A687F">
        <w:tc>
          <w:tcPr>
            <w:tcW w:w="636" w:type="dxa"/>
          </w:tcPr>
          <w:p w14:paraId="42C0B672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624020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E6E1B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128E64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9184774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137A166B" w14:textId="463D8166" w:rsidR="002E769F" w:rsidRPr="006411DF" w:rsidRDefault="002404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6BC04F2B" w14:textId="77777777" w:rsidTr="007A687F">
        <w:tc>
          <w:tcPr>
            <w:tcW w:w="636" w:type="dxa"/>
          </w:tcPr>
          <w:p w14:paraId="10B98C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94D004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5A104CA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3E58961A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6783469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2375B2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0B0DAA3" w14:textId="18BC9811" w:rsidR="002E769F" w:rsidRPr="006411DF" w:rsidRDefault="00C64323" w:rsidP="00C643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231B4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оговорна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я, бюджетная</w:t>
            </w:r>
          </w:p>
        </w:tc>
      </w:tr>
      <w:tr w:rsidR="002E769F" w:rsidRPr="00294CE8" w14:paraId="76FBE7BF" w14:textId="77777777" w:rsidTr="007A687F">
        <w:tc>
          <w:tcPr>
            <w:tcW w:w="636" w:type="dxa"/>
          </w:tcPr>
          <w:p w14:paraId="4BAA080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5503B6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A6C4767" w14:textId="77777777" w:rsidR="002E769F" w:rsidRPr="006411DF" w:rsidRDefault="00231B4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7350</w:t>
            </w:r>
            <w:r w:rsidR="00FC12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C124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2853AD66" w14:textId="77777777" w:rsidTr="007A687F">
        <w:tc>
          <w:tcPr>
            <w:tcW w:w="636" w:type="dxa"/>
          </w:tcPr>
          <w:p w14:paraId="38F6867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64917BA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3C411872" w14:textId="7950F1AF" w:rsidR="002E769F" w:rsidRPr="006411DF" w:rsidRDefault="00C64323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</w:t>
            </w:r>
            <w:proofErr w:type="gramStart"/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:</w:t>
            </w:r>
            <w:proofErr w:type="gramEnd"/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proofErr w:type="gramStart"/>
            <w:r w:rsidRPr="00C6432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«Лечебное дело», «Педиатрия», подготовка в ординатуре по специальности «Ревматология», профессиональная переподготовка по специальности « Ревматология» при наличии подготовки в интернатуре/ординатуре по одной из специальностей: « общая врачебная практика (семейная медицина)», «Педиатрия», «Терапия»; Подготовка в интернатуре/ординатуре по специальности « Терапия»,», «Гериатрия" "Общая врачебная практика (семейная медицина)",  «Гастроэнтерология», « Кардиология», «Нефрология», « Пульмонология» </w:t>
            </w:r>
            <w:proofErr w:type="gramEnd"/>
          </w:p>
        </w:tc>
      </w:tr>
      <w:tr w:rsidR="002E769F" w:rsidRPr="00294CE8" w14:paraId="750FFE05" w14:textId="77777777" w:rsidTr="007A687F">
        <w:tc>
          <w:tcPr>
            <w:tcW w:w="636" w:type="dxa"/>
          </w:tcPr>
          <w:p w14:paraId="2D2FEFA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230AC6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6F7EF87E" w14:textId="77777777" w:rsidR="002E769F" w:rsidRPr="006411DF" w:rsidRDefault="000942F3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2C5BD9" w:rsidRPr="00294CE8" w14:paraId="23B32D52" w14:textId="77777777" w:rsidTr="007A687F">
        <w:tc>
          <w:tcPr>
            <w:tcW w:w="636" w:type="dxa"/>
          </w:tcPr>
          <w:p w14:paraId="0190F696" w14:textId="77777777" w:rsidR="002C5BD9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31509A35" w14:textId="77777777" w:rsidR="002C5BD9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1E2D6A37" w14:textId="1AAD45ED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программа повышения квалификации будет посвящена ключевым событиям патогенеза, новым классификационным критериям и подходам к лечению диффузных болезней соединительной ткани и недифференцированных артритов.  Будет рассмотрена современная концепция патогенетической терапии. Дана характеристика основных лекарственных препаратов, перечислены показания к их применению, стандартно используемые дозы.  Также будут приведены основные результаты многоцентровых исследований эффективности и переносимости лекарственных препаратов при </w:t>
            </w:r>
            <w:r w:rsidRPr="00C64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формах патологии. Сформулирован алгоритм лечения больных в зависимости от степени активности и топики поражения.</w:t>
            </w:r>
          </w:p>
          <w:p w14:paraId="4F507328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Будут рассмотрены следующие тезисы:</w:t>
            </w:r>
          </w:p>
          <w:p w14:paraId="5C5EA1B1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достижения устойчивой ремиссии; </w:t>
            </w:r>
          </w:p>
          <w:p w14:paraId="356DED2D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возможность изменения схемы лечения в течение первых 3 мес., </w:t>
            </w:r>
          </w:p>
          <w:p w14:paraId="5530A413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допустимость отмены поддерживающей дозы  </w:t>
            </w:r>
            <w:proofErr w:type="spellStart"/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глюкокортикоидов</w:t>
            </w:r>
            <w:proofErr w:type="spellEnd"/>
            <w:r w:rsidRPr="00C64323">
              <w:rPr>
                <w:rFonts w:ascii="Times New Roman" w:hAnsi="Times New Roman" w:cs="Times New Roman"/>
                <w:sz w:val="24"/>
                <w:szCs w:val="24"/>
              </w:rPr>
              <w:t xml:space="preserve"> и цитостатических препаратов;</w:t>
            </w:r>
          </w:p>
          <w:p w14:paraId="461346BE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возможность применения генно-инженерных биологических и </w:t>
            </w:r>
            <w:proofErr w:type="spellStart"/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таргетных</w:t>
            </w:r>
            <w:proofErr w:type="spellEnd"/>
            <w:r w:rsidRPr="00C64323">
              <w:rPr>
                <w:rFonts w:ascii="Times New Roman" w:hAnsi="Times New Roman" w:cs="Times New Roman"/>
                <w:sz w:val="24"/>
                <w:szCs w:val="24"/>
              </w:rPr>
              <w:t xml:space="preserve"> синтетических препаратов;</w:t>
            </w:r>
          </w:p>
          <w:p w14:paraId="6C8DB8B1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Цель Программы - совершенствование имеющихся компетенций, для повышения профессионального уровня в рамках имеющейся квалификации.</w:t>
            </w:r>
          </w:p>
          <w:p w14:paraId="13F35E0E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Задачи Программы - обновление существующих теоретических   знаний, методик и изучение передового практического опыта по вопросам диагностики и  лечения  диффузных болезней соединительной ткани и недифференцированных артритов   в практике терапевта, ревматолога, гастроэнтеролога,  врача общей врачебной практики, кардиолога,  гериатра, нефролога, пульмонолога;</w:t>
            </w:r>
          </w:p>
          <w:p w14:paraId="7A6C0D62" w14:textId="77777777" w:rsidR="00C64323" w:rsidRPr="00C64323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- усвоение и закрепление на практике профессиональных знаний, умений и навыков, обеспечивающих совершенствование профессиональных компетенций по вопросам  диагностики и лечения в практике  терапевта, ревматолога, гастроэнтеролога,  врача общей врачебной практики, кардиолога,  гериатра, нефролога, пульмонолога.</w:t>
            </w:r>
          </w:p>
          <w:p w14:paraId="65BF084D" w14:textId="77777777" w:rsidR="002C5BD9" w:rsidRDefault="00C64323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323">
              <w:rPr>
                <w:rFonts w:ascii="Times New Roman" w:hAnsi="Times New Roman" w:cs="Times New Roman"/>
                <w:sz w:val="24"/>
                <w:szCs w:val="24"/>
              </w:rPr>
              <w:t>Особенностями реализации программы будут проведение интерактивных практических занятий, мастер-классов, клинических разборов.</w:t>
            </w:r>
          </w:p>
          <w:p w14:paraId="7C38A231" w14:textId="05CB0EBB" w:rsidR="00865D6D" w:rsidRPr="007A0C99" w:rsidRDefault="00865D6D" w:rsidP="00C643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6781350C" w14:textId="77777777" w:rsidTr="007A687F">
        <w:tc>
          <w:tcPr>
            <w:tcW w:w="636" w:type="dxa"/>
          </w:tcPr>
          <w:p w14:paraId="2BDE7A3B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1104024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4D471D" w14:textId="101A8DCF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49AE15CD" w14:textId="6B2A8BF0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1. готовность к определению у пациентов патологических состояний, симптомов, синдромов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соединительной ткани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>, нозологических форм в соответствии с Международной статистической классификацией болезней</w:t>
            </w:r>
          </w:p>
          <w:p w14:paraId="36873363" w14:textId="7E235F49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2. готовность к ведению и лечению пациентов, нуждающихся в оказании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ревматологической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помощи</w:t>
            </w:r>
          </w:p>
          <w:p w14:paraId="7BCB359A" w14:textId="06B7054D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готовность к оказанию медицинской помощи при чрезвычайных ситуациях, в том числе участию в медицинской эвакуации, готовность к оказанию экстренной медицинской помощи пациентам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системными заболеваниями соединительной ткани и хроническими артритами</w:t>
            </w:r>
          </w:p>
          <w:p w14:paraId="3DD45094" w14:textId="4F53EDC3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4. готовность к применению природных лечебных факторов, лекарственной, немедикаментозной терапии и других методов у пациентов с заболеваниями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соединительной ткани и хроническими артритами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>, нуждающихся в медицинской реабилитации и санаторно-курортном лечении</w:t>
            </w:r>
          </w:p>
          <w:p w14:paraId="15240C85" w14:textId="2E1E53BB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5.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окружающих, профилактику болезней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соединительной ткани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иммуновоспалительными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 суставов</w:t>
            </w:r>
          </w:p>
          <w:p w14:paraId="2300FA1F" w14:textId="276A2A08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6.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в области болезней 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и </w:t>
            </w:r>
            <w:proofErr w:type="spellStart"/>
            <w:r w:rsidRPr="00865D6D">
              <w:rPr>
                <w:rFonts w:ascii="Times New Roman" w:hAnsi="Times New Roman" w:cs="Times New Roman"/>
                <w:sz w:val="24"/>
                <w:szCs w:val="24"/>
              </w:rPr>
              <w:t>иммуновоспалительными</w:t>
            </w:r>
            <w:proofErr w:type="spellEnd"/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 суставов</w:t>
            </w:r>
          </w:p>
          <w:p w14:paraId="77884CC0" w14:textId="19164B01" w:rsidR="00865D6D" w:rsidRPr="00865D6D" w:rsidRDefault="00865D6D" w:rsidP="00865D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7.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</w:t>
            </w:r>
            <w:r w:rsidR="003B2174">
              <w:rPr>
                <w:rFonts w:ascii="Times New Roman" w:hAnsi="Times New Roman" w:cs="Times New Roman"/>
                <w:sz w:val="24"/>
                <w:szCs w:val="24"/>
              </w:rPr>
              <w:t>соединительной ткани</w:t>
            </w: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</w:t>
            </w:r>
            <w:r w:rsidR="003B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907C8" w14:textId="500A5A0D" w:rsidR="003B2174" w:rsidRPr="001D423C" w:rsidRDefault="00865D6D" w:rsidP="003B217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D6D">
              <w:rPr>
                <w:rFonts w:ascii="Times New Roman" w:hAnsi="Times New Roman" w:cs="Times New Roman"/>
                <w:sz w:val="24"/>
                <w:szCs w:val="24"/>
              </w:rPr>
              <w:t xml:space="preserve">8.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с болезнями </w:t>
            </w:r>
            <w:r w:rsidR="003B2174" w:rsidRPr="003B2174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соединительной ткани и </w:t>
            </w:r>
            <w:proofErr w:type="spellStart"/>
            <w:r w:rsidR="003B2174" w:rsidRPr="003B2174">
              <w:rPr>
                <w:rFonts w:ascii="Times New Roman" w:hAnsi="Times New Roman" w:cs="Times New Roman"/>
                <w:sz w:val="24"/>
                <w:szCs w:val="24"/>
              </w:rPr>
              <w:t>иммуновоспалительными</w:t>
            </w:r>
            <w:proofErr w:type="spellEnd"/>
            <w:r w:rsidR="003B2174" w:rsidRPr="003B217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 суставов</w:t>
            </w:r>
          </w:p>
          <w:p w14:paraId="1DA1E955" w14:textId="0748346B" w:rsidR="002E769F" w:rsidRPr="006411DF" w:rsidRDefault="002E769F" w:rsidP="00094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B5E1BAD" w14:textId="77777777" w:rsidTr="007A687F">
        <w:tc>
          <w:tcPr>
            <w:tcW w:w="636" w:type="dxa"/>
          </w:tcPr>
          <w:p w14:paraId="62DCFF06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5330781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57B4427" w14:textId="77777777" w:rsidR="002E769F" w:rsidRPr="006411DF" w:rsidRDefault="002E769F" w:rsidP="00094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F23813" w14:textId="77777777" w:rsidR="002E769F" w:rsidRPr="006411DF" w:rsidRDefault="000942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лекция, семинар, практические занятия, мастер-классы (клинические разборы) аттестация в виде тестирования </w:t>
            </w:r>
          </w:p>
        </w:tc>
      </w:tr>
      <w:tr w:rsidR="002E769F" w:rsidRPr="00294CE8" w14:paraId="4F2BA75B" w14:textId="77777777" w:rsidTr="007A687F">
        <w:tc>
          <w:tcPr>
            <w:tcW w:w="636" w:type="dxa"/>
          </w:tcPr>
          <w:p w14:paraId="24588F78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484BD5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2360AF23" w14:textId="77777777" w:rsidR="002E769F" w:rsidRPr="006411DF" w:rsidRDefault="000942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6A9262F6" w14:textId="77777777" w:rsidTr="007A687F">
        <w:trPr>
          <w:trHeight w:val="368"/>
        </w:trPr>
        <w:tc>
          <w:tcPr>
            <w:tcW w:w="636" w:type="dxa"/>
          </w:tcPr>
          <w:p w14:paraId="58C03F80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250EB7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5566FA05" w14:textId="77777777" w:rsidR="002E769F" w:rsidRPr="006411DF" w:rsidRDefault="000942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134D340E" w14:textId="77777777" w:rsidTr="007A687F">
        <w:tc>
          <w:tcPr>
            <w:tcW w:w="636" w:type="dxa"/>
          </w:tcPr>
          <w:p w14:paraId="0CEB6CB5" w14:textId="77777777" w:rsidR="002E769F" w:rsidRPr="006411DF" w:rsidRDefault="002C5BD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3EB62077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6C083E5C" w14:textId="77777777" w:rsidR="002E769F" w:rsidRPr="006411DF" w:rsidRDefault="000942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>Кафедра терапии, ревматологии, экспертизы временной нетрудоспособности и качества медицинской помощи им.Э.Э.Эйхвальда</w:t>
            </w:r>
          </w:p>
        </w:tc>
      </w:tr>
      <w:tr w:rsidR="002E769F" w:rsidRPr="000942F3" w14:paraId="34C8D5EE" w14:textId="77777777" w:rsidTr="007A687F">
        <w:tc>
          <w:tcPr>
            <w:tcW w:w="636" w:type="dxa"/>
          </w:tcPr>
          <w:p w14:paraId="13D2AE77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14:paraId="147BD99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6E57E8FF" w14:textId="77777777" w:rsidR="000942F3" w:rsidRPr="000942F3" w:rsidRDefault="000942F3" w:rsidP="00094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(812 )273-93-98 </w:t>
            </w:r>
          </w:p>
          <w:p w14:paraId="3D9268BC" w14:textId="77777777" w:rsidR="002E769F" w:rsidRPr="000942F3" w:rsidRDefault="000942F3" w:rsidP="000942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942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KafTerRevm@szgmu.ru</w:t>
            </w:r>
          </w:p>
        </w:tc>
      </w:tr>
      <w:tr w:rsidR="002E769F" w:rsidRPr="00294CE8" w14:paraId="526C2CA6" w14:textId="77777777" w:rsidTr="007A687F">
        <w:tc>
          <w:tcPr>
            <w:tcW w:w="636" w:type="dxa"/>
          </w:tcPr>
          <w:p w14:paraId="17C3D8F1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F6641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20FE2F60" w14:textId="77777777" w:rsidR="002E769F" w:rsidRPr="006411DF" w:rsidRDefault="00C2100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2E769F" w:rsidRPr="00294CE8" w14:paraId="5B2A4B69" w14:textId="77777777" w:rsidTr="007A687F">
        <w:tc>
          <w:tcPr>
            <w:tcW w:w="636" w:type="dxa"/>
          </w:tcPr>
          <w:p w14:paraId="1AF9ADAE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788A9B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C55F715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23C">
              <w:rPr>
                <w:rFonts w:ascii="Times New Roman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 РАН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Мазуров В.И., </w:t>
            </w:r>
          </w:p>
          <w:p w14:paraId="7EA332EC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Д.м.н. проф.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Е.А., </w:t>
            </w:r>
          </w:p>
          <w:p w14:paraId="07F58818" w14:textId="673AFEFD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>Д.м.н. проф</w:t>
            </w: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Гайдукова И.З., </w:t>
            </w:r>
          </w:p>
          <w:p w14:paraId="2640AFF0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>Д.м.н. проф</w:t>
            </w: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Беляева И.Б., </w:t>
            </w:r>
          </w:p>
          <w:p w14:paraId="0D1DC13F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К.м.н. доц.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Попова Ю.Р., </w:t>
            </w:r>
          </w:p>
          <w:p w14:paraId="7C96F2A1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К.м.н. доц.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Шостак М.С., </w:t>
            </w:r>
          </w:p>
          <w:p w14:paraId="3A70B8EE" w14:textId="77777777" w:rsidR="001D423C" w:rsidRPr="001D423C" w:rsidRDefault="001D423C" w:rsidP="001D423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К.м.н. доц. </w:t>
            </w:r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Жугрова Е.С., </w:t>
            </w:r>
          </w:p>
          <w:p w14:paraId="50E42347" w14:textId="13803270" w:rsidR="002E769F" w:rsidRPr="006411DF" w:rsidRDefault="001D423C" w:rsidP="001D423C">
            <w:pPr>
              <w:pStyle w:val="ad"/>
            </w:pPr>
            <w:r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К.м.н. доц. </w:t>
            </w:r>
            <w:proofErr w:type="spellStart"/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>Раймуев</w:t>
            </w:r>
            <w:proofErr w:type="spellEnd"/>
            <w:r w:rsidR="000942F3" w:rsidRPr="001D423C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2E769F" w:rsidRPr="00294CE8" w14:paraId="7D3640AA" w14:textId="77777777" w:rsidTr="007A687F">
        <w:tc>
          <w:tcPr>
            <w:tcW w:w="636" w:type="dxa"/>
          </w:tcPr>
          <w:p w14:paraId="009BD536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54F38D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7B44106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6F5B9C5" w14:textId="77777777" w:rsidTr="007A687F">
        <w:tc>
          <w:tcPr>
            <w:tcW w:w="636" w:type="dxa"/>
          </w:tcPr>
          <w:p w14:paraId="255BC6B3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4CE28E2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2A735E4F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E769F" w:rsidRPr="00294CE8" w14:paraId="4903D52C" w14:textId="77777777" w:rsidTr="007A687F">
        <w:tc>
          <w:tcPr>
            <w:tcW w:w="636" w:type="dxa"/>
          </w:tcPr>
          <w:p w14:paraId="3BE46F77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5950B36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1DBEE70" w14:textId="77777777" w:rsidR="008E3EDA" w:rsidRPr="000942F3" w:rsidRDefault="008E3EDA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6B6F77E" w14:textId="3CD260EB" w:rsidR="00231B4B" w:rsidRDefault="001D423C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14:paraId="344152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3D7D48B" w14:textId="77777777" w:rsidTr="007A687F">
        <w:tc>
          <w:tcPr>
            <w:tcW w:w="636" w:type="dxa"/>
          </w:tcPr>
          <w:p w14:paraId="3315CDF4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668AE2BA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0DD6E806" w14:textId="37CA1937" w:rsidR="001D423C" w:rsidRPr="001D423C" w:rsidRDefault="001D423C" w:rsidP="001D42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цель </w:t>
            </w:r>
            <w:proofErr w:type="spellStart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- отработка алгоритмов тактики ведения пациентов с наиболее социально значимыми заболеваниями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соединительной ткани и хронических артритов</w:t>
            </w:r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алгоритмов оказания неотложной помощи. Для достижения поставленных целей </w:t>
            </w:r>
            <w:proofErr w:type="gramStart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предлагается самостоятельное решение ситуационных клинических задач  без применения </w:t>
            </w:r>
            <w:proofErr w:type="spellStart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оборудования, </w:t>
            </w:r>
          </w:p>
          <w:p w14:paraId="7928F8A5" w14:textId="088FF3A4" w:rsidR="002E769F" w:rsidRPr="006411DF" w:rsidRDefault="001D423C" w:rsidP="001D42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последующим обсуждением правильности решения с преподавателем. Клинические задачи представлены на бумажном </w:t>
            </w:r>
            <w:proofErr w:type="gramStart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>носителе</w:t>
            </w:r>
            <w:proofErr w:type="gramEnd"/>
            <w:r w:rsidRPr="001D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электронном варианте в системе университета. Смоделирована клиническая ситуация, описаны жалобы пациента, основные данные объективного осмотра, лабораторных и инструментальных исследований. На основе предложенной информации необходимо предположить диагноз и разработать возможную схему лечения.</w:t>
            </w:r>
            <w:bookmarkEnd w:id="0"/>
          </w:p>
        </w:tc>
      </w:tr>
      <w:tr w:rsidR="002E769F" w:rsidRPr="00294CE8" w14:paraId="6FA0BDA7" w14:textId="77777777" w:rsidTr="007A687F">
        <w:tc>
          <w:tcPr>
            <w:tcW w:w="636" w:type="dxa"/>
          </w:tcPr>
          <w:p w14:paraId="7A01A30C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2BD8F94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3DE0AED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1B17BDB" w14:textId="77777777" w:rsidTr="007A687F">
        <w:tc>
          <w:tcPr>
            <w:tcW w:w="636" w:type="dxa"/>
          </w:tcPr>
          <w:p w14:paraId="0498B56B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71748630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1E4CC1BF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304BA076" w14:textId="77777777" w:rsidTr="007A687F">
        <w:tc>
          <w:tcPr>
            <w:tcW w:w="636" w:type="dxa"/>
          </w:tcPr>
          <w:p w14:paraId="10E92E45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5CA0B8E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1CE24A5D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688B7257" w14:textId="77777777" w:rsidTr="007A687F">
        <w:tc>
          <w:tcPr>
            <w:tcW w:w="636" w:type="dxa"/>
          </w:tcPr>
          <w:p w14:paraId="60579E11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C57CBC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F31E783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09979495" w14:textId="77777777" w:rsidTr="007A687F">
        <w:tc>
          <w:tcPr>
            <w:tcW w:w="636" w:type="dxa"/>
          </w:tcPr>
          <w:p w14:paraId="48AE6738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AB3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688CFC5" w14:textId="77777777" w:rsidR="002E769F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233134D" w14:textId="77777777" w:rsidTr="007A687F">
        <w:tc>
          <w:tcPr>
            <w:tcW w:w="636" w:type="dxa"/>
          </w:tcPr>
          <w:p w14:paraId="172BCDB5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067F475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5BE16D83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8DA09DD" w14:textId="77777777" w:rsidTr="007A687F">
        <w:tc>
          <w:tcPr>
            <w:tcW w:w="636" w:type="dxa"/>
          </w:tcPr>
          <w:p w14:paraId="2C787393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3F698F5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656BE94" w14:textId="6E626CB7" w:rsidR="002E769F" w:rsidRPr="006411DF" w:rsidRDefault="0024046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E769F" w:rsidRPr="00294CE8" w14:paraId="557659F7" w14:textId="77777777" w:rsidTr="007A687F">
        <w:tc>
          <w:tcPr>
            <w:tcW w:w="636" w:type="dxa"/>
          </w:tcPr>
          <w:p w14:paraId="2FB90B73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8F8FC0A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231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2E9ED7E" w14:textId="77777777" w:rsidR="007A687F" w:rsidRPr="006411DF" w:rsidRDefault="007A687F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48B6CA" w14:textId="77777777" w:rsidR="00231B4B" w:rsidRDefault="00231B4B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2799502E" w14:textId="77777777" w:rsidR="00231B4B" w:rsidRDefault="00231B4B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3FA5C4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663178C4" w14:textId="77777777" w:rsidTr="007A687F">
        <w:tc>
          <w:tcPr>
            <w:tcW w:w="636" w:type="dxa"/>
          </w:tcPr>
          <w:p w14:paraId="38663904" w14:textId="77777777" w:rsidR="002E769F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4A6119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1FD9E1B" w14:textId="77777777" w:rsidR="002E769F" w:rsidRPr="006411DF" w:rsidRDefault="002E769F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B2781F" w14:textId="600C8853" w:rsidR="00231B4B" w:rsidRDefault="00240465" w:rsidP="00231B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2DB725C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1B4B" w:rsidRPr="00294CE8" w14:paraId="60CAA9BC" w14:textId="77777777" w:rsidTr="007A687F">
        <w:tc>
          <w:tcPr>
            <w:tcW w:w="636" w:type="dxa"/>
          </w:tcPr>
          <w:p w14:paraId="12F2F4DC" w14:textId="77777777" w:rsidR="00231B4B" w:rsidRPr="006411DF" w:rsidRDefault="002C5B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31B4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DA866DB" w14:textId="77777777" w:rsidR="00231B4B" w:rsidRPr="006411DF" w:rsidRDefault="00231B4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07E8540" w14:textId="019A8401" w:rsidR="00231B4B" w:rsidRPr="007A0C99" w:rsidRDefault="00240465" w:rsidP="004817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465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14:paraId="59DE880F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FA2100" w15:done="0"/>
  <w15:commentEx w15:paraId="62D0DA22" w15:done="0"/>
  <w15:commentEx w15:paraId="014D4217" w15:done="0"/>
  <w15:commentEx w15:paraId="0BED29E0" w15:done="0"/>
  <w15:commentEx w15:paraId="246C2EB9" w15:done="0"/>
  <w15:commentEx w15:paraId="654944F6" w15:done="0"/>
  <w15:commentEx w15:paraId="46E77A14" w15:done="0"/>
  <w15:commentEx w15:paraId="39433838" w15:done="0"/>
  <w15:commentEx w15:paraId="62D085D9" w15:done="0"/>
  <w15:commentEx w15:paraId="74ABB6F0" w15:done="0"/>
  <w15:commentEx w15:paraId="7A95FE9C" w15:done="0"/>
  <w15:commentEx w15:paraId="59774D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942F3"/>
    <w:rsid w:val="00102286"/>
    <w:rsid w:val="001940EA"/>
    <w:rsid w:val="001D423C"/>
    <w:rsid w:val="00231B4B"/>
    <w:rsid w:val="00240465"/>
    <w:rsid w:val="00287BCD"/>
    <w:rsid w:val="002C5BD9"/>
    <w:rsid w:val="002E769F"/>
    <w:rsid w:val="003002BB"/>
    <w:rsid w:val="003B2174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7C57F6"/>
    <w:rsid w:val="00800AB4"/>
    <w:rsid w:val="00862491"/>
    <w:rsid w:val="00865D6D"/>
    <w:rsid w:val="008E3EDA"/>
    <w:rsid w:val="009468AC"/>
    <w:rsid w:val="009D7B66"/>
    <w:rsid w:val="00A117C6"/>
    <w:rsid w:val="00A9653B"/>
    <w:rsid w:val="00B26ED0"/>
    <w:rsid w:val="00C03519"/>
    <w:rsid w:val="00C21002"/>
    <w:rsid w:val="00C64323"/>
    <w:rsid w:val="00C67516"/>
    <w:rsid w:val="00C7099B"/>
    <w:rsid w:val="00D87154"/>
    <w:rsid w:val="00F67209"/>
    <w:rsid w:val="00FC124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C12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12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12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2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124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241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D42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C12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124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12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12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124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241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D4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Трофимов Евгений Александрович</cp:lastModifiedBy>
  <cp:revision>17</cp:revision>
  <cp:lastPrinted>2022-02-10T09:58:00Z</cp:lastPrinted>
  <dcterms:created xsi:type="dcterms:W3CDTF">2022-04-18T08:14:00Z</dcterms:created>
  <dcterms:modified xsi:type="dcterms:W3CDTF">2022-05-06T12:42:00Z</dcterms:modified>
</cp:coreProperties>
</file>