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67557B" w:rsidRDefault="0067557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(профессиональной переподготовки)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AB50FC">
        <w:rPr>
          <w:rFonts w:ascii="Times New Roman" w:hAnsi="Times New Roman"/>
          <w:sz w:val="24"/>
          <w:szCs w:val="24"/>
        </w:rPr>
        <w:t>Актуальные вопросы инъекционной контурной пластики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AB50F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Косметология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B50F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Пластическая хирургия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B50F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81B3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B50F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AB50FC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Договорная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B50FC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5000 р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1411CA" w:rsidRPr="001411CA" w:rsidRDefault="001411CA" w:rsidP="001411CA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41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ысшее образование – </w:t>
            </w:r>
            <w:proofErr w:type="spellStart"/>
            <w:proofErr w:type="gramStart"/>
            <w:r w:rsidRPr="001411C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141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25A9" w:rsidRPr="00962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25A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962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дополнительное профессиональное образование по специальностям </w:t>
            </w:r>
            <w:r w:rsidRPr="001411CA">
              <w:rPr>
                <w:rFonts w:ascii="Times New Roman" w:eastAsia="Times New Roman" w:hAnsi="Times New Roman" w:cs="Times New Roman"/>
                <w:sz w:val="24"/>
                <w:szCs w:val="24"/>
              </w:rPr>
              <w:t>«Косметология»</w:t>
            </w:r>
            <w:r w:rsidR="009625A9">
              <w:rPr>
                <w:rFonts w:ascii="Times New Roman" w:eastAsia="Times New Roman" w:hAnsi="Times New Roman" w:cs="Times New Roman"/>
                <w:sz w:val="24"/>
                <w:szCs w:val="24"/>
              </w:rPr>
              <w:t>, «Пластическая хирургия»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81B30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9625A9" w:rsidRDefault="00D110D8" w:rsidP="00D110D8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повышения квалификации «Актуальные вопросы контурной пластики» имеет практико-ориентированный характер и создана с целью актуализации</w:t>
            </w:r>
            <w:r w:rsidR="00381B30" w:rsidRPr="00381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современных знаний в области контурной пластики с целью обеспечения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соответствия </w:t>
            </w:r>
            <w:r w:rsidR="00381B30" w:rsidRPr="00381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квалификации</w:t>
            </w:r>
            <w:proofErr w:type="gramEnd"/>
            <w:r w:rsidR="00381B30" w:rsidRPr="00381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косметологов и пластических хирургов </w:t>
            </w:r>
            <w:r w:rsidR="00381B30" w:rsidRPr="00381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меняющимся условиям профессиональной деятельности и социальной среды.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построена </w:t>
            </w:r>
            <w:r w:rsidR="00381B30" w:rsidRPr="00E402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соответствии с модульным принципом,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которых рассмотрены базовые принципы метода, учтены основные анатомические ориентиры при проведении процедур контурной коррекции возрастных изменений, даются современные способы введения филлеров</w:t>
            </w:r>
            <w:r w:rsidR="000463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различные </w:t>
            </w:r>
            <w:proofErr w:type="gramStart"/>
            <w:r w:rsidR="000463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зоны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анализи</w:t>
            </w:r>
            <w:r w:rsidR="000463CC">
              <w:rPr>
                <w:rFonts w:ascii="Times New Roman" w:hAnsi="Times New Roman"/>
                <w:sz w:val="24"/>
                <w:szCs w:val="24"/>
                <w:lang w:eastAsia="ru-RU"/>
              </w:rPr>
              <w:t>руются причины побочных явлений</w:t>
            </w:r>
          </w:p>
          <w:p w:rsidR="009625A9" w:rsidRDefault="009625A9" w:rsidP="009625A9">
            <w:pPr>
              <w:autoSpaceDE w:val="0"/>
              <w:autoSpaceDN w:val="0"/>
              <w:adjustRightInd w:val="0"/>
              <w:spacing w:after="0"/>
              <w:contextualSpacing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включает разделы:</w:t>
            </w:r>
            <w:r>
              <w:t xml:space="preserve"> </w:t>
            </w:r>
          </w:p>
          <w:p w:rsidR="009625A9" w:rsidRPr="009625A9" w:rsidRDefault="009625A9" w:rsidP="009625A9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5A9">
              <w:rPr>
                <w:rFonts w:ascii="Times New Roman" w:hAnsi="Times New Roman"/>
                <w:sz w:val="24"/>
                <w:szCs w:val="24"/>
                <w:lang w:eastAsia="ru-RU"/>
              </w:rPr>
              <w:t>Метод инъекционной контурной пластики</w:t>
            </w:r>
          </w:p>
          <w:p w:rsidR="009625A9" w:rsidRDefault="009625A9" w:rsidP="009625A9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5A9">
              <w:rPr>
                <w:rFonts w:ascii="Times New Roman" w:hAnsi="Times New Roman"/>
                <w:sz w:val="24"/>
                <w:szCs w:val="24"/>
                <w:lang w:eastAsia="ru-RU"/>
              </w:rPr>
              <w:t>Актуальные вопросы контурной пластики</w:t>
            </w:r>
          </w:p>
          <w:p w:rsidR="009625A9" w:rsidRPr="009625A9" w:rsidRDefault="009625A9" w:rsidP="009625A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Программы осуществляется профессорско-преподавательским составом, состоящим из специалистов, систематически занимающихся научной и научно-методической деятельностью со стажем   работы в системе высшего и/или дополнительного профессионального образования в сфере здравоохранения не менее 5 лет. </w:t>
            </w:r>
          </w:p>
          <w:p w:rsidR="00584CE9" w:rsidRPr="00D110D8" w:rsidRDefault="009625A9" w:rsidP="009625A9">
            <w:pPr>
              <w:widowControl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Итоговая аттестация обучающихся по результатам освоения </w:t>
            </w:r>
            <w:r w:rsidRPr="009625A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дополнительной профессиональной программы повышения квалификации </w:t>
            </w:r>
            <w:r w:rsidRPr="00962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в форме </w:t>
            </w:r>
            <w:r w:rsidRPr="009625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зачета</w:t>
            </w:r>
            <w:r w:rsidRPr="00962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9625A9" w:rsidRDefault="009625A9" w:rsidP="009625A9">
            <w:pPr>
              <w:pStyle w:val="a6"/>
              <w:tabs>
                <w:tab w:val="left" w:pos="1276"/>
              </w:tabs>
              <w:contextualSpacing/>
              <w:jc w:val="both"/>
            </w:pPr>
            <w:r>
              <w:t>-</w:t>
            </w:r>
            <w:r>
              <w:t xml:space="preserve">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развития.</w:t>
            </w:r>
          </w:p>
          <w:p w:rsidR="009625A9" w:rsidRDefault="009625A9" w:rsidP="009625A9">
            <w:pPr>
              <w:pStyle w:val="a6"/>
              <w:tabs>
                <w:tab w:val="left" w:pos="1276"/>
              </w:tabs>
              <w:contextualSpacing/>
              <w:jc w:val="both"/>
            </w:pPr>
            <w:r>
              <w:t>-</w:t>
            </w:r>
            <w:r>
              <w:t xml:space="preserve">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2E769F" w:rsidRPr="006411DF" w:rsidRDefault="009625A9" w:rsidP="009625A9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-</w:t>
            </w:r>
            <w:r>
              <w:t xml:space="preserve"> </w:t>
            </w:r>
            <w:r w:rsidRPr="009625A9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способность и готовность использовать нормативную документацию, принятую в сфере охраны здоровья (законодательство Российской Федерации, технические регламенты, международные и национальные стандарты, приказы, рекомендации, международную систему единиц (далее – СИ), действующие международные классификации), совершенствование профессиональных компетенций в рамках имеющейся квалификации по указанным специальностям, а также документацию для оценки качества и эффективности работы медицинских организаций</w:t>
            </w:r>
            <w:r>
              <w:t xml:space="preserve">   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381B30" w:rsidRDefault="00381B30" w:rsidP="00381B3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  <w:r w:rsidR="009625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  <w:r w:rsidR="009625A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81B30" w:rsidRPr="006411DF" w:rsidRDefault="00381B3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1041F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B50F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косметологии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6410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р.т.5988721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6410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 2023 г.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Default="00064108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Полийчук</w:t>
            </w:r>
            <w:proofErr w:type="spellEnd"/>
            <w:r>
              <w:rPr>
                <w:rFonts w:eastAsia="Calibri"/>
              </w:rPr>
              <w:t xml:space="preserve"> Татьяна Петровна, доцент кафедры косметологии, стаж преподавания – 23 года.</w:t>
            </w:r>
          </w:p>
          <w:p w:rsidR="00064108" w:rsidRPr="006411DF" w:rsidRDefault="00064108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Игнатюк Мария Анатольевна, доцент кафедры косметологии, завуч.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6410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06410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625A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ЭО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спользуемые виды синхронного 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64108" w:rsidRDefault="00064108" w:rsidP="000641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064108" w:rsidRDefault="00064108" w:rsidP="0006410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625A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463CC"/>
    <w:rsid w:val="00064108"/>
    <w:rsid w:val="00102286"/>
    <w:rsid w:val="001041F8"/>
    <w:rsid w:val="001411CA"/>
    <w:rsid w:val="001940EA"/>
    <w:rsid w:val="00287BCD"/>
    <w:rsid w:val="002E769F"/>
    <w:rsid w:val="003002BB"/>
    <w:rsid w:val="00381B30"/>
    <w:rsid w:val="003F01CD"/>
    <w:rsid w:val="00455E60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D1303"/>
    <w:rsid w:val="006D6347"/>
    <w:rsid w:val="0070524F"/>
    <w:rsid w:val="00761043"/>
    <w:rsid w:val="007A687F"/>
    <w:rsid w:val="00800AB4"/>
    <w:rsid w:val="00862491"/>
    <w:rsid w:val="008E3EDA"/>
    <w:rsid w:val="009468AC"/>
    <w:rsid w:val="009625A9"/>
    <w:rsid w:val="009D7B66"/>
    <w:rsid w:val="00A117C6"/>
    <w:rsid w:val="00A9653B"/>
    <w:rsid w:val="00AB50FC"/>
    <w:rsid w:val="00B26ED0"/>
    <w:rsid w:val="00C03519"/>
    <w:rsid w:val="00C67516"/>
    <w:rsid w:val="00C7099B"/>
    <w:rsid w:val="00D110D8"/>
    <w:rsid w:val="00D87154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98B02-CF70-439A-9F1A-E7C1A321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381B3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Голенок Виктория Николаевна</dc:creator>
  <cp:lastModifiedBy>Коврова Светлана Анатольевна</cp:lastModifiedBy>
  <cp:revision>11</cp:revision>
  <cp:lastPrinted>2022-02-10T09:58:00Z</cp:lastPrinted>
  <dcterms:created xsi:type="dcterms:W3CDTF">2022-04-18T08:14:00Z</dcterms:created>
  <dcterms:modified xsi:type="dcterms:W3CDTF">2023-04-24T13:05:00Z</dcterms:modified>
</cp:coreProperties>
</file>