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02BB" w:rsidRPr="00341E75" w:rsidRDefault="00341E75" w:rsidP="00341E75">
      <w:pPr>
        <w:jc w:val="center"/>
        <w:rPr>
          <w:rFonts w:ascii="Times New Roman" w:hAnsi="Times New Roman"/>
          <w:b/>
          <w:sz w:val="24"/>
          <w:szCs w:val="24"/>
        </w:rPr>
      </w:pPr>
      <w:r w:rsidRPr="00341E75">
        <w:rPr>
          <w:rFonts w:ascii="Times New Roman" w:hAnsi="Times New Roman"/>
          <w:b/>
          <w:sz w:val="24"/>
          <w:szCs w:val="24"/>
        </w:rPr>
        <w:t>«</w:t>
      </w:r>
      <w:r w:rsidR="000271E3" w:rsidRPr="000271E3">
        <w:rPr>
          <w:rFonts w:ascii="Times New Roman" w:hAnsi="Times New Roman"/>
          <w:b/>
          <w:sz w:val="24"/>
          <w:szCs w:val="24"/>
        </w:rPr>
        <w:t>Основные вопросы клиники, диагностики и лечения посттравматического стрессового расстройства</w:t>
      </w:r>
      <w:r w:rsidRPr="00341E7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0271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42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E2042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42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142D7" w:rsidRDefault="003142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70396F" w:rsidRDefault="0070396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70396F" w:rsidRDefault="0070396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FB7D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142D7" w:rsidP="003142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r w:rsidR="007039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тысяч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700</w:t>
            </w:r>
            <w:r w:rsidR="007039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0271E3" w:rsidRPr="000271E3" w:rsidRDefault="000271E3" w:rsidP="000271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(не менее 5,5 лет) по специальности «Клиническая психология»</w:t>
            </w:r>
          </w:p>
          <w:p w:rsidR="000271E3" w:rsidRPr="000271E3" w:rsidRDefault="000271E3" w:rsidP="000271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или</w:t>
            </w:r>
          </w:p>
          <w:p w:rsidR="000271E3" w:rsidRPr="000271E3" w:rsidRDefault="000271E3" w:rsidP="000271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(не менее 5 лет) по специальности «Психология» (для лиц, получивших образование по этой специальности до 2016 г.) или «Психология служебной деятельности», дополнительное профессиональное образование – программы профессиональной переподготовки по специальности «Клиническая психология»</w:t>
            </w:r>
          </w:p>
          <w:p w:rsidR="000271E3" w:rsidRPr="000271E3" w:rsidRDefault="000271E3" w:rsidP="000271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Или</w:t>
            </w:r>
          </w:p>
          <w:p w:rsidR="000271E3" w:rsidRPr="000271E3" w:rsidRDefault="000271E3" w:rsidP="000271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(5 лет) по специальности «Психология» со специализацией «Клиническая психология» (для лиц, получивших образование по этой специальности и специализации до 2016 года)</w:t>
            </w:r>
          </w:p>
          <w:p w:rsidR="000271E3" w:rsidRPr="000271E3" w:rsidRDefault="000271E3" w:rsidP="000271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или</w:t>
            </w:r>
          </w:p>
          <w:p w:rsidR="000271E3" w:rsidRPr="000271E3" w:rsidRDefault="000271E3" w:rsidP="000271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(5 лет) по специальности «Психология» (кроме специализации «Клиническая психология») (для лиц, получивших высшее образование до 2016 года), и дополнительное профессиональное образование – программы профессиональной переподготовки по специальности «Клиническая психология»</w:t>
            </w:r>
          </w:p>
          <w:p w:rsidR="000271E3" w:rsidRPr="000271E3" w:rsidRDefault="000271E3" w:rsidP="000271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или</w:t>
            </w:r>
          </w:p>
          <w:p w:rsidR="002E769F" w:rsidRPr="006411DF" w:rsidRDefault="000271E3" w:rsidP="000271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бакалавриат</w:t>
            </w:r>
            <w:proofErr w:type="spellEnd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 магистратура по направлению «Психология» и дополнительное профессиональное образование –программы профессиональной переподготовки </w:t>
            </w:r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lastRenderedPageBreak/>
              <w:t xml:space="preserve">по специальности «Клиническая психология» (в соответствие с Проектом приказа Министерства труда и социальной защиты Российской </w:t>
            </w:r>
            <w:proofErr w:type="gramStart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Федерации  от</w:t>
            </w:r>
            <w:proofErr w:type="gramEnd"/>
            <w:r w:rsidRPr="000271E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2019 г..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B7D0B" w:rsidP="00FB7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6411DF" w:rsidRDefault="005B28D7" w:rsidP="000271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Направленность Программы - практико-ориентированная и заключается в удовлетворении потребностей профессионального развития </w:t>
            </w:r>
            <w:r w:rsidR="000271E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меняющи</w:t>
            </w:r>
            <w:r w:rsidR="000271E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ся условиям профессиональной деятельности и социальной среды. Актуальность программы обусловлена необходимостью обновления существующих теоретических знаний и практи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ческих навыков по </w:t>
            </w:r>
            <w:r w:rsidR="000271E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выявлению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027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работе с пациентами, у которых возникновение психических расстройств связано 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>со стрессом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. В Программе освещены современные подходы к выявлению и вторичной профилактике психических расстройств и расстройств поведения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возникающих в периоды катастроф, стихийных бедствий, военных действий и других </w:t>
            </w:r>
            <w:proofErr w:type="spellStart"/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>стрессогенных</w:t>
            </w:r>
            <w:proofErr w:type="spellEnd"/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ситуаций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предназначена также для </w:t>
            </w:r>
            <w:r w:rsidR="000271E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 психологов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чьей повседневной работе может возникать необходимость в </w:t>
            </w:r>
            <w:r w:rsidR="000271E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психических расстройств и расстройств поведения для выбора правильной тактики дальнейшей маршрутизации пациентов. 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Программы включает цик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л лекций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семинаров и </w:t>
            </w:r>
            <w:r w:rsidR="00DA496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занятий в дистанционном формате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Самостоятельное освоение слушателями теоретических материалов предполагает использование литературных источников в электронном виде в свободном доступе и на сайте университета (в системе </w:t>
            </w:r>
            <w:r w:rsidR="00DA4965">
              <w:rPr>
                <w:rFonts w:ascii="Times New Roman" w:eastAsia="Calibri" w:hAnsi="Times New Roman" w:cs="Times New Roman"/>
                <w:sz w:val="24"/>
                <w:szCs w:val="24"/>
              </w:rPr>
              <w:t>СДО)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31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3142D7" w:rsidRPr="003142D7" w:rsidRDefault="003142D7" w:rsidP="003142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2D7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обучающегося совершенствуются следующие профессиональные компетенции (далее − ПК):</w:t>
            </w:r>
          </w:p>
          <w:p w:rsidR="007752E1" w:rsidRPr="007752E1" w:rsidRDefault="007752E1" w:rsidP="00775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2E1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определению у пациентов патологических состояний, симптомов, синдромов заболеваний, связанных с травматическими событиями;</w:t>
            </w:r>
          </w:p>
          <w:p w:rsidR="007752E1" w:rsidRDefault="007752E1" w:rsidP="00775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752E1">
              <w:rPr>
                <w:rFonts w:ascii="Times New Roman" w:eastAsia="Calibri" w:hAnsi="Times New Roman" w:cs="Times New Roman"/>
                <w:sz w:val="24"/>
                <w:szCs w:val="24"/>
              </w:rPr>
              <w:t>– готовность к работе с лицами, страдающими посттравматическими расстройствами.</w:t>
            </w:r>
          </w:p>
          <w:p w:rsidR="007752E1" w:rsidRPr="007752E1" w:rsidRDefault="007752E1" w:rsidP="00775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2E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знаний и умений, обеспечивающих совершенствование профессиональных компетенций. В результате освоения Программы слушатель должен усовершенствовать следующие необходимые знания:</w:t>
            </w:r>
          </w:p>
          <w:p w:rsidR="007752E1" w:rsidRPr="007752E1" w:rsidRDefault="007752E1" w:rsidP="00775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− клиническую картину состояний, определяемых как посттравматическое стрессовое расстройство </w:t>
            </w:r>
          </w:p>
          <w:p w:rsidR="007752E1" w:rsidRPr="007752E1" w:rsidRDefault="007752E1" w:rsidP="00775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− основные способы выявления и работы с </w:t>
            </w:r>
            <w:r w:rsidRPr="00775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лицами с посттравматическим расстройством.</w:t>
            </w:r>
          </w:p>
          <w:p w:rsidR="007752E1" w:rsidRPr="007752E1" w:rsidRDefault="007752E1" w:rsidP="00775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2E1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усовершенствовать следующие необходимые умения:</w:t>
            </w:r>
          </w:p>
          <w:p w:rsidR="007752E1" w:rsidRPr="007752E1" w:rsidRDefault="007752E1" w:rsidP="00775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2E1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диагностику посттравматического стрессового расстройства;</w:t>
            </w:r>
          </w:p>
          <w:p w:rsidR="002E769F" w:rsidRPr="006411DF" w:rsidRDefault="007752E1" w:rsidP="00775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2E1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сопровождение пациентов с посттравматическим стрессовым расстройством.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B28D7" w:rsidRPr="005B28D7" w:rsidRDefault="005B28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B28D7" w:rsidRPr="005B28D7" w:rsidRDefault="005B28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6411DF" w:rsidRDefault="005B28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психиатрии и наркологии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B28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СПб, </w:t>
            </w:r>
            <w:proofErr w:type="spellStart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д.1/82, 6-ой подъезд, 4 этаж; (812) 303-51-20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дней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Софронов А.Г.</w:t>
            </w:r>
            <w:r w:rsidRPr="00465D23">
              <w:rPr>
                <w:rFonts w:eastAsia="Calibri"/>
              </w:rPr>
              <w:tab/>
            </w:r>
            <w:proofErr w:type="spellStart"/>
            <w:r w:rsidRPr="00465D23">
              <w:rPr>
                <w:rFonts w:eastAsia="Calibri"/>
              </w:rPr>
              <w:t>Зав.кафедрой</w:t>
            </w:r>
            <w:proofErr w:type="spellEnd"/>
            <w:r w:rsidRPr="00465D23">
              <w:rPr>
                <w:rFonts w:eastAsia="Calibri"/>
              </w:rPr>
              <w:t xml:space="preserve">, член </w:t>
            </w:r>
            <w:proofErr w:type="spellStart"/>
            <w:r w:rsidRPr="00465D23">
              <w:rPr>
                <w:rFonts w:eastAsia="Calibri"/>
              </w:rPr>
              <w:t>кор</w:t>
            </w:r>
            <w:proofErr w:type="spellEnd"/>
            <w:r w:rsidRPr="00465D23">
              <w:rPr>
                <w:rFonts w:eastAsia="Calibri"/>
              </w:rPr>
              <w:t>.</w:t>
            </w:r>
            <w:r w:rsidR="00FB7D0B">
              <w:rPr>
                <w:rFonts w:eastAsia="Calibri"/>
              </w:rPr>
              <w:t xml:space="preserve"> </w:t>
            </w:r>
            <w:r w:rsidRPr="00465D23">
              <w:rPr>
                <w:rFonts w:eastAsia="Calibri"/>
              </w:rPr>
              <w:t>РАН, профессор, д.м.н.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Макаров И.В.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Профессор, д.м.н.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Егоров А.Ю.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Профессор, д.м.н.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Бочаров А.В.</w:t>
            </w:r>
            <w:r w:rsidRPr="00465D23">
              <w:rPr>
                <w:rFonts w:eastAsia="Calibri"/>
              </w:rPr>
              <w:tab/>
            </w:r>
            <w:r w:rsidR="00FB7D0B">
              <w:rPr>
                <w:rFonts w:eastAsia="Calibri"/>
              </w:rPr>
              <w:t xml:space="preserve">           </w:t>
            </w:r>
            <w:r w:rsidRPr="00465D23">
              <w:rPr>
                <w:rFonts w:eastAsia="Calibri"/>
              </w:rPr>
              <w:t>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Гурина А.В.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Дутов</w:t>
            </w:r>
            <w:proofErr w:type="spellEnd"/>
            <w:r w:rsidRPr="00465D23">
              <w:rPr>
                <w:rFonts w:eastAsia="Calibri"/>
              </w:rPr>
              <w:t xml:space="preserve"> В.Б.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65D23">
              <w:rPr>
                <w:rFonts w:eastAsia="Calibri"/>
              </w:rPr>
              <w:t>Савельев А.П.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Добровольская А.Е.  </w:t>
            </w:r>
            <w:r w:rsidRPr="00465D23">
              <w:rPr>
                <w:rFonts w:eastAsia="Calibri"/>
              </w:rPr>
              <w:tab/>
            </w:r>
            <w:proofErr w:type="spellStart"/>
            <w:r w:rsidRPr="00465D23">
              <w:rPr>
                <w:rFonts w:eastAsia="Calibri"/>
              </w:rPr>
              <w:t>Зав.уч.частью</w:t>
            </w:r>
            <w:proofErr w:type="spellEnd"/>
            <w:r w:rsidRPr="00465D23">
              <w:rPr>
                <w:rFonts w:eastAsia="Calibri"/>
              </w:rPr>
              <w:t>, 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Прокопович Г.А.</w:t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Колчев</w:t>
            </w:r>
            <w:proofErr w:type="spellEnd"/>
            <w:r w:rsidRPr="00465D23">
              <w:rPr>
                <w:rFonts w:eastAsia="Calibri"/>
              </w:rPr>
              <w:t xml:space="preserve"> С.А</w:t>
            </w:r>
            <w:r w:rsidRPr="00465D23">
              <w:rPr>
                <w:rFonts w:eastAsia="Calibri"/>
              </w:rPr>
              <w:tab/>
            </w:r>
            <w:r w:rsidR="00FB7D0B">
              <w:rPr>
                <w:rFonts w:eastAsia="Calibri"/>
              </w:rPr>
              <w:t xml:space="preserve">           </w:t>
            </w:r>
            <w:r w:rsidRPr="00465D23">
              <w:rPr>
                <w:rFonts w:eastAsia="Calibri"/>
              </w:rPr>
              <w:t>Ассистент, к.м.н.</w:t>
            </w:r>
          </w:p>
          <w:p w:rsidR="002E769F" w:rsidRPr="006411DF" w:rsidRDefault="00465D23" w:rsidP="00FB7D0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Гвоздецкий</w:t>
            </w:r>
            <w:proofErr w:type="spellEnd"/>
            <w:r w:rsidRPr="00465D23">
              <w:rPr>
                <w:rFonts w:eastAsia="Calibri"/>
              </w:rPr>
              <w:t xml:space="preserve"> А.Н.</w:t>
            </w:r>
            <w:r w:rsidRPr="00465D23">
              <w:rPr>
                <w:rFonts w:eastAsia="Calibri"/>
              </w:rPr>
              <w:tab/>
              <w:t>Ассистент, к.м.н.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465D23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электронное обучение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41E75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7A687F" w:rsidRPr="006411DF" w:rsidRDefault="007A687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27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2E769F" w:rsidRDefault="00277F74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F7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дистанционных образовательных технологий и электронного образования на Портале  по ссылке sdo.szgmu.ru.</w:t>
            </w:r>
          </w:p>
          <w:p w:rsidR="00277F74" w:rsidRPr="006411DF" w:rsidRDefault="00277F74" w:rsidP="00775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F7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проведения включ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ает решение ситуационных задач, с наличием обратной связи, беседы и форумы по обсуждению вопросов </w:t>
            </w:r>
            <w:r w:rsidR="007752E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7752E1">
              <w:rPr>
                <w:rFonts w:ascii="Times New Roman" w:eastAsia="Calibri" w:hAnsi="Times New Roman" w:cs="Times New Roman"/>
                <w:sz w:val="24"/>
                <w:szCs w:val="24"/>
              </w:rPr>
              <w:t>участия в лечении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277F74">
              <w:rPr>
                <w:rFonts w:ascii="Times New Roman" w:eastAsia="Calibri" w:hAnsi="Times New Roman" w:cs="Times New Roman"/>
                <w:sz w:val="24"/>
                <w:szCs w:val="24"/>
              </w:rPr>
              <w:t>разбор клинических случаев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закрытого канала видеоконференцсвязи со стационарными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амбулаторными подразделениями.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31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769F" w:rsidRPr="006411DF" w:rsidRDefault="002E769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B28D7" w:rsidP="00FB7D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271E3"/>
    <w:rsid w:val="000C7A8A"/>
    <w:rsid w:val="00102286"/>
    <w:rsid w:val="001940EA"/>
    <w:rsid w:val="00277F74"/>
    <w:rsid w:val="00287BCD"/>
    <w:rsid w:val="002E769F"/>
    <w:rsid w:val="003002BB"/>
    <w:rsid w:val="003142D7"/>
    <w:rsid w:val="00341E75"/>
    <w:rsid w:val="003A7B87"/>
    <w:rsid w:val="003C3FBF"/>
    <w:rsid w:val="003F01CD"/>
    <w:rsid w:val="00455E60"/>
    <w:rsid w:val="00465D23"/>
    <w:rsid w:val="004977D6"/>
    <w:rsid w:val="004C7665"/>
    <w:rsid w:val="005361EE"/>
    <w:rsid w:val="005529EC"/>
    <w:rsid w:val="00584CE9"/>
    <w:rsid w:val="005A2309"/>
    <w:rsid w:val="005A4E96"/>
    <w:rsid w:val="005B28D7"/>
    <w:rsid w:val="005D3AD8"/>
    <w:rsid w:val="00605551"/>
    <w:rsid w:val="006318CF"/>
    <w:rsid w:val="006411DF"/>
    <w:rsid w:val="0067557B"/>
    <w:rsid w:val="006D1303"/>
    <w:rsid w:val="006D6347"/>
    <w:rsid w:val="0070396F"/>
    <w:rsid w:val="0070524F"/>
    <w:rsid w:val="00761043"/>
    <w:rsid w:val="007752E1"/>
    <w:rsid w:val="007A687F"/>
    <w:rsid w:val="00800AB4"/>
    <w:rsid w:val="00862491"/>
    <w:rsid w:val="008E3EDA"/>
    <w:rsid w:val="009468AC"/>
    <w:rsid w:val="0096567C"/>
    <w:rsid w:val="009D7B66"/>
    <w:rsid w:val="00A117C6"/>
    <w:rsid w:val="00A9653B"/>
    <w:rsid w:val="00AE2042"/>
    <w:rsid w:val="00B26ED0"/>
    <w:rsid w:val="00C03519"/>
    <w:rsid w:val="00C67516"/>
    <w:rsid w:val="00C7099B"/>
    <w:rsid w:val="00D87154"/>
    <w:rsid w:val="00DA4965"/>
    <w:rsid w:val="00F67209"/>
    <w:rsid w:val="00FB7D0B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DD2D-D9FE-4404-B85B-EE851FE7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6F"/>
  </w:style>
  <w:style w:type="paragraph" w:styleId="1">
    <w:name w:val="heading 1"/>
    <w:basedOn w:val="a"/>
    <w:next w:val="a"/>
    <w:link w:val="10"/>
    <w:uiPriority w:val="9"/>
    <w:qFormat/>
    <w:rsid w:val="000C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21</cp:revision>
  <cp:lastPrinted>2022-02-10T09:58:00Z</cp:lastPrinted>
  <dcterms:created xsi:type="dcterms:W3CDTF">2022-04-18T08:14:00Z</dcterms:created>
  <dcterms:modified xsi:type="dcterms:W3CDTF">2023-01-31T07:34:00Z</dcterms:modified>
</cp:coreProperties>
</file>