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E33D80" w:rsidRDefault="00E33D80" w:rsidP="00FA3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33D80">
        <w:rPr>
          <w:rFonts w:ascii="Times New Roman" w:eastAsia="Calibri" w:hAnsi="Times New Roman" w:cs="Times New Roman"/>
          <w:sz w:val="24"/>
          <w:szCs w:val="24"/>
        </w:rPr>
        <w:t>Санитарно-гигиенические лабораторные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016BC" w:rsidRPr="002016BC" w:rsidRDefault="002016BC" w:rsidP="00FA3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6BC">
        <w:rPr>
          <w:rFonts w:ascii="Times New Roman" w:eastAsia="Calibri" w:hAnsi="Times New Roman" w:cs="Times New Roman"/>
          <w:sz w:val="24"/>
          <w:szCs w:val="24"/>
        </w:rPr>
        <w:t>для специалистов с высшим немедицинским образованием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17"/>
        <w:gridCol w:w="5387"/>
      </w:tblGrid>
      <w:tr w:rsidR="002E769F" w:rsidRPr="00294CE8" w:rsidTr="00FA3E11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F15F1" w:rsidRPr="00E66BDD" w:rsidRDefault="00E33D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D8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016BC" w:rsidP="00632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биолог, медицинский физик, химик – эксперт медицинских организаций, физик - эксперт по </w:t>
            </w:r>
            <w:proofErr w:type="gramStart"/>
            <w:r w:rsidRPr="002016BC">
              <w:rPr>
                <w:rFonts w:ascii="Times New Roman" w:eastAsia="Calibr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0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источниками ионизирующих и неионизирующих излучений.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1B4D58" w:rsidP="003321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32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Pr="006411DF" w:rsidRDefault="002E769F" w:rsidP="00FA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r w:rsidR="00FA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33514F" w:rsidP="00A054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B4D58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r w:rsidR="00A05490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FA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387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E66BDD" w:rsidP="00431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,00 руб.</w:t>
            </w:r>
            <w:r w:rsidR="001B4D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2016BC" w:rsidRPr="002016BC" w:rsidRDefault="002016BC" w:rsidP="0020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Биолог: высшее образование - </w:t>
            </w:r>
            <w:proofErr w:type="spellStart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или магистратура по одной из специальностей: "Биология", "Физиология", "Биохимия", "Биофизика", "Генетика", "Микробиология".</w:t>
            </w:r>
          </w:p>
          <w:p w:rsidR="002016BC" w:rsidRPr="002016BC" w:rsidRDefault="002016BC" w:rsidP="0020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Химик-эксперт медицинской организации: высшее образование - </w:t>
            </w:r>
            <w:proofErr w:type="spellStart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или магистратура по одной из специальностей:</w:t>
            </w:r>
            <w:proofErr w:type="gramEnd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"Биология", "Химия", "Фармация".</w:t>
            </w:r>
          </w:p>
          <w:p w:rsidR="002E769F" w:rsidRPr="006411DF" w:rsidRDefault="002016BC" w:rsidP="0020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Физик - эксперт по </w:t>
            </w:r>
            <w:proofErr w:type="gramStart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контролю за</w:t>
            </w:r>
            <w:proofErr w:type="gramEnd"/>
            <w:r w:rsidRPr="002016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источниками ионизирующих и неионизирующих излучений - высшее профессиональное образование по специальности "Физика", "Физика атомного ядра и частиц" без предъявления требований к стажу работы.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387" w:type="dxa"/>
            <w:shd w:val="clear" w:color="auto" w:fill="auto"/>
          </w:tcPr>
          <w:p w:rsidR="001B4D58" w:rsidRDefault="001B4D58" w:rsidP="001B4D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1B4D58" w:rsidP="00E33D8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E33D80" w:rsidRPr="00E33D8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  <w:r w:rsidR="003351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294CE8" w:rsidTr="00FA3E11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7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387" w:type="dxa"/>
            <w:shd w:val="clear" w:color="auto" w:fill="auto"/>
          </w:tcPr>
          <w:p w:rsidR="00602D78" w:rsidRDefault="006001B1" w:rsidP="006001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аккредитации видов деятельности учреждений </w:t>
            </w:r>
            <w:proofErr w:type="spellStart"/>
            <w:r w:rsidR="00602D7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602D78">
              <w:rPr>
                <w:rFonts w:ascii="Times New Roman" w:hAnsi="Times New Roman" w:cs="Times New Roman"/>
                <w:sz w:val="24"/>
                <w:szCs w:val="24"/>
              </w:rPr>
              <w:t>, связанных с оценкой соответствия, системой совершенствования государственных требований  национальной систем</w:t>
            </w:r>
            <w:r w:rsidR="00FB56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аккредитации </w:t>
            </w:r>
            <w:r w:rsidR="00602D78" w:rsidRPr="00602D78">
              <w:rPr>
                <w:rFonts w:ascii="Times New Roman" w:hAnsi="Times New Roman" w:cs="Times New Roman"/>
                <w:sz w:val="24"/>
                <w:szCs w:val="24"/>
              </w:rPr>
              <w:t>лабораторий, изменениями нормативно-правовой базы данной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 сферы деятельности.</w:t>
            </w:r>
          </w:p>
          <w:p w:rsidR="00602D78" w:rsidRPr="00602D78" w:rsidRDefault="006001B1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очн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технологий. Итоговая аттестация проводится в виде </w:t>
            </w:r>
            <w:r w:rsidR="00E33D80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>.  Программа содержит разделы:</w:t>
            </w: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2D78"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система аккредитации. Критерии аккредитации и организация деятельности лабораторий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обращения с объектами исследований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факторы среды обитания.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единства измерений и достоверности результатов анализа. </w:t>
            </w:r>
            <w:proofErr w:type="spellStart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Внутрилабораторный</w:t>
            </w:r>
            <w:proofErr w:type="spellEnd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качества результатов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Спектральные  оптические методы анализа в СГЛИ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Хроматографические</w:t>
            </w:r>
            <w:proofErr w:type="spellEnd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анализа в СГЛИ</w:t>
            </w:r>
          </w:p>
          <w:p w:rsidR="006001B1" w:rsidRPr="0025702F" w:rsidRDefault="00602D78" w:rsidP="00602D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Электрохимические методы анализа в СГЛИ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2D78" w:rsidRDefault="006001B1" w:rsidP="00335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обсуждаемых тем:  </w:t>
            </w:r>
          </w:p>
          <w:p w:rsidR="00632172" w:rsidRDefault="00632172" w:rsidP="00335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аккредитации испытательных лабораторий в соответствии с требованиями ГОСТ ISO / IEC 17025 – 2019 и </w:t>
            </w:r>
            <w:proofErr w:type="spellStart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Росаккредитации</w:t>
            </w:r>
            <w:proofErr w:type="spellEnd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. Общие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к менеджменту лаборатории; </w:t>
            </w: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объектами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для оценки соответствия;</w:t>
            </w:r>
            <w:r>
              <w:t xml:space="preserve"> </w:t>
            </w: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факторов среды обитания.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 воздействия на организм;</w:t>
            </w:r>
            <w:r>
              <w:t xml:space="preserve"> </w:t>
            </w:r>
            <w:proofErr w:type="spellStart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Внутрилабораторный</w:t>
            </w:r>
            <w:proofErr w:type="spellEnd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измерений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тствии с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ИСО 5725-1-2002; </w:t>
            </w: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хроматографиче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их классификация и др.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E33D80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D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D80" w:rsidRPr="00E33D80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ПК-2 -</w:t>
            </w:r>
            <w:r w:rsidR="00E33D80">
              <w:t xml:space="preserve"> </w:t>
            </w:r>
            <w:r w:rsidR="00E33D80" w:rsidRPr="00E33D80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лабораторных, токсикологических, гигиенических и иных видов исследований и испытаний объектов среды обитания человека, объектов и результатов хозяйственной и иной деятельности;</w:t>
            </w:r>
          </w:p>
          <w:p w:rsidR="0033514F" w:rsidRPr="0033514F" w:rsidRDefault="0033514F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ПК-3 - </w:t>
            </w:r>
            <w:r w:rsidR="00E33D80" w:rsidRPr="00E33D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готовность к применению специализированного оборудования, предусмотренного для использования в профессиональной сфере.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  <w:shd w:val="clear" w:color="auto" w:fill="auto"/>
          </w:tcPr>
          <w:p w:rsidR="0033514F" w:rsidRPr="00842504" w:rsidRDefault="0033514F" w:rsidP="0033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направлены на совершенствование профессиональных компетенций в рамках имеющейся квалификации по специальности </w:t>
            </w:r>
            <w:r w:rsidR="00E33D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r w:rsidR="00E33D80" w:rsidRPr="00E33D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анитарно-гигиенические лабораторные исследования</w:t>
            </w: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качественное изменение которых осуществляется в результате обучения.</w:t>
            </w:r>
          </w:p>
          <w:p w:rsidR="00FA3E11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</w:t>
            </w:r>
          </w:p>
          <w:p w:rsidR="00FA3E11" w:rsidRDefault="00FA3E11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E11" w:rsidRDefault="00FA3E11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E11" w:rsidRDefault="00FA3E11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14F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выбранного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769F" w:rsidRPr="006411DF" w:rsidRDefault="00E33D80" w:rsidP="00E33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D80">
              <w:rPr>
                <w:rFonts w:ascii="Times New Roman" w:eastAsia="Calibri" w:hAnsi="Times New Roman" w:cs="Times New Roman"/>
                <w:sz w:val="24"/>
                <w:szCs w:val="24"/>
              </w:rPr>
              <w:t>B/01.7-Проведение санитарно-эпидемиологических экспертиз, расследований, обследований, исследований, испытаний и иных видов оценок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17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семинар, практические занятия, аттестация в виде 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>экзамена.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FA3E11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387" w:type="dxa"/>
            <w:shd w:val="clear" w:color="auto" w:fill="auto"/>
          </w:tcPr>
          <w:p w:rsidR="006001B1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Pr="0033514F" w:rsidRDefault="00FA3E1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Tatyana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Pilkova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szgmu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5E8A" w:rsidRPr="0033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2028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387" w:type="dxa"/>
            <w:shd w:val="clear" w:color="auto" w:fill="auto"/>
          </w:tcPr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</w:t>
            </w:r>
            <w:r w:rsidR="00602D78">
              <w:rPr>
                <w:rFonts w:ascii="Times New Roman" w:hAnsi="Times New Roman" w:cs="Times New Roman"/>
              </w:rPr>
              <w:t>.</w:t>
            </w:r>
            <w:r w:rsidRPr="008E77E7">
              <w:rPr>
                <w:rFonts w:ascii="Times New Roman" w:hAnsi="Times New Roman" w:cs="Times New Roman"/>
              </w:rPr>
              <w:t>, профессор, зав. кафедрой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Якубова И.Ш.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Кордюков Н.М.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  <w:p w:rsidR="008E77E7" w:rsidRPr="008E77E7" w:rsidRDefault="00E33D80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Дадали Ю.В.</w:t>
            </w:r>
            <w:r w:rsidR="008E77E7">
              <w:rPr>
                <w:rFonts w:ascii="Times New Roman" w:eastAsia="Calibri" w:hAnsi="Times New Roman" w:cs="Times New Roman"/>
              </w:rPr>
              <w:t xml:space="preserve">, </w:t>
            </w:r>
            <w:r w:rsidR="008E77E7" w:rsidRPr="008E77E7">
              <w:rPr>
                <w:rFonts w:ascii="Times New Roman" w:eastAsia="Calibri" w:hAnsi="Times New Roman" w:cs="Times New Roman"/>
              </w:rPr>
              <w:t xml:space="preserve"> к.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="008E77E7" w:rsidRPr="008E77E7">
              <w:rPr>
                <w:rFonts w:ascii="Times New Roman" w:eastAsia="Calibri" w:hAnsi="Times New Roman" w:cs="Times New Roman"/>
              </w:rPr>
              <w:t>.н., доцент</w:t>
            </w:r>
          </w:p>
          <w:p w:rsidR="009B64A5" w:rsidRPr="009B64A5" w:rsidRDefault="009B64A5" w:rsidP="009B64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A5">
              <w:rPr>
                <w:rFonts w:ascii="Times New Roman" w:eastAsia="Calibri" w:hAnsi="Times New Roman" w:cs="Times New Roman"/>
                <w:sz w:val="24"/>
                <w:szCs w:val="24"/>
              </w:rPr>
              <w:t>Ерастова Н.В., к.м.н., доцент</w:t>
            </w:r>
          </w:p>
          <w:p w:rsidR="008E77E7" w:rsidRPr="006411DF" w:rsidRDefault="009B64A5" w:rsidP="009B64A5">
            <w:pPr>
              <w:pStyle w:val="a6"/>
              <w:rPr>
                <w:rFonts w:eastAsia="Calibri"/>
              </w:rPr>
            </w:pPr>
            <w:r w:rsidRPr="009B64A5">
              <w:rPr>
                <w:rFonts w:ascii="Times New Roman" w:eastAsia="Calibri" w:hAnsi="Times New Roman" w:cs="Times New Roman"/>
                <w:sz w:val="24"/>
                <w:szCs w:val="24"/>
              </w:rPr>
              <w:t>Пилькова Т.Ю., к.м.н., доцент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FA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2D7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387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A3E11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387" w:type="dxa"/>
            <w:shd w:val="clear" w:color="auto" w:fill="auto"/>
          </w:tcPr>
          <w:p w:rsidR="008E77E7" w:rsidRPr="0033514F" w:rsidRDefault="00FA3E11" w:rsidP="008E7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05490" w:rsidRPr="000C430C">
                <w:rPr>
                  <w:rStyle w:val="a5"/>
                  <w:rFonts w:ascii="Times New Roman" w:eastAsia="Times New Roman" w:hAnsi="Times New Roman" w:cs="Times New Roman"/>
                </w:rPr>
                <w:t>https://sdo.szgmu.ru/course/</w:t>
              </w:r>
            </w:hyperlink>
            <w:r w:rsidR="0033514F" w:rsidRPr="0033514F">
              <w:rPr>
                <w:rFonts w:ascii="Times New Roman" w:eastAsia="Times New Roman" w:hAnsi="Times New Roman" w:cs="Times New Roman"/>
              </w:rPr>
              <w:t xml:space="preserve"> </w:t>
            </w:r>
            <w:r w:rsidR="008E77E7" w:rsidRPr="0033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6112"/>
    <w:rsid w:val="00102286"/>
    <w:rsid w:val="001940EA"/>
    <w:rsid w:val="001B4D58"/>
    <w:rsid w:val="002016BC"/>
    <w:rsid w:val="00287BCD"/>
    <w:rsid w:val="002E769F"/>
    <w:rsid w:val="003002BB"/>
    <w:rsid w:val="0033219F"/>
    <w:rsid w:val="0033514F"/>
    <w:rsid w:val="003F01CD"/>
    <w:rsid w:val="00431842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01B1"/>
    <w:rsid w:val="00602D78"/>
    <w:rsid w:val="00605551"/>
    <w:rsid w:val="00632172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8E77E7"/>
    <w:rsid w:val="009468AC"/>
    <w:rsid w:val="009B3AB3"/>
    <w:rsid w:val="009B64A5"/>
    <w:rsid w:val="009D7B66"/>
    <w:rsid w:val="009F15F1"/>
    <w:rsid w:val="00A05490"/>
    <w:rsid w:val="00A117C6"/>
    <w:rsid w:val="00A9653B"/>
    <w:rsid w:val="00AA5508"/>
    <w:rsid w:val="00B26ED0"/>
    <w:rsid w:val="00BE4A5B"/>
    <w:rsid w:val="00C03519"/>
    <w:rsid w:val="00C67516"/>
    <w:rsid w:val="00C7099B"/>
    <w:rsid w:val="00D00D2C"/>
    <w:rsid w:val="00D712B0"/>
    <w:rsid w:val="00D87154"/>
    <w:rsid w:val="00E33D80"/>
    <w:rsid w:val="00E66BDD"/>
    <w:rsid w:val="00E75E8A"/>
    <w:rsid w:val="00F67209"/>
    <w:rsid w:val="00FA3E11"/>
    <w:rsid w:val="00FB565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Pilkova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Якубова Ирек Шавкатовна</cp:lastModifiedBy>
  <cp:revision>5</cp:revision>
  <cp:lastPrinted>2022-02-10T09:58:00Z</cp:lastPrinted>
  <dcterms:created xsi:type="dcterms:W3CDTF">2023-09-12T09:37:00Z</dcterms:created>
  <dcterms:modified xsi:type="dcterms:W3CDTF">2023-09-20T07:44:00Z</dcterms:modified>
</cp:coreProperties>
</file>