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DBDB6" w14:textId="77777777" w:rsidR="005361EE" w:rsidRPr="0047678C" w:rsidRDefault="005361EE" w:rsidP="00476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6CDBDB7" w14:textId="77777777" w:rsidR="0067557B" w:rsidRPr="0047678C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78C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47678C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6CDBDBA" w14:textId="5D877B08" w:rsidR="003002BB" w:rsidRPr="0047678C" w:rsidRDefault="006411DF" w:rsidP="005466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78C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  <w:bookmarkStart w:id="0" w:name="_GoBack"/>
      <w:bookmarkEnd w:id="0"/>
    </w:p>
    <w:p w14:paraId="76CDBDBC" w14:textId="4A640F6D" w:rsidR="003002BB" w:rsidRPr="0047678C" w:rsidRDefault="00A117C6" w:rsidP="0047678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678C">
        <w:rPr>
          <w:rFonts w:ascii="Times New Roman" w:hAnsi="Times New Roman" w:cs="Times New Roman"/>
          <w:sz w:val="24"/>
          <w:szCs w:val="24"/>
        </w:rPr>
        <w:t>«</w:t>
      </w:r>
      <w:r w:rsidR="000716E2" w:rsidRPr="0047678C">
        <w:rPr>
          <w:rFonts w:ascii="Times New Roman" w:hAnsi="Times New Roman" w:cs="Times New Roman"/>
          <w:bCs/>
          <w:sz w:val="24"/>
          <w:szCs w:val="24"/>
        </w:rPr>
        <w:t>Сахарный диабет у детей и подростков: диагностика, лечение, профилактика</w:t>
      </w:r>
      <w:r w:rsidRPr="0047678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67"/>
        <w:gridCol w:w="6237"/>
      </w:tblGrid>
      <w:tr w:rsidR="002E769F" w:rsidRPr="0047678C" w14:paraId="76CDBDC0" w14:textId="77777777" w:rsidTr="00355F6D">
        <w:tc>
          <w:tcPr>
            <w:tcW w:w="636" w:type="dxa"/>
          </w:tcPr>
          <w:p w14:paraId="76CDBDBD" w14:textId="77777777" w:rsidR="002E769F" w:rsidRPr="004767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7" w:type="dxa"/>
            <w:shd w:val="clear" w:color="auto" w:fill="auto"/>
          </w:tcPr>
          <w:p w14:paraId="76CDBDBE" w14:textId="77777777" w:rsidR="002E769F" w:rsidRPr="004767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237" w:type="dxa"/>
            <w:shd w:val="clear" w:color="auto" w:fill="auto"/>
          </w:tcPr>
          <w:p w14:paraId="76CDBDBF" w14:textId="77777777" w:rsidR="002E769F" w:rsidRPr="004767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47678C" w14:paraId="76CDBDC5" w14:textId="77777777" w:rsidTr="00355F6D">
        <w:tc>
          <w:tcPr>
            <w:tcW w:w="636" w:type="dxa"/>
          </w:tcPr>
          <w:p w14:paraId="76CDBDC1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14:paraId="76CDBDC2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76CDBDC3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6CDBDC4" w14:textId="0ED1E3A0" w:rsidR="002E769F" w:rsidRPr="0047678C" w:rsidRDefault="00C308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</w:t>
            </w:r>
          </w:p>
        </w:tc>
      </w:tr>
      <w:tr w:rsidR="002E769F" w:rsidRPr="0047678C" w14:paraId="76CDBDC9" w14:textId="77777777" w:rsidTr="00355F6D">
        <w:tc>
          <w:tcPr>
            <w:tcW w:w="636" w:type="dxa"/>
          </w:tcPr>
          <w:p w14:paraId="76CDBDC6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14:paraId="76CDBDC7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237" w:type="dxa"/>
            <w:shd w:val="clear" w:color="auto" w:fill="auto"/>
          </w:tcPr>
          <w:p w14:paraId="76CDBDC8" w14:textId="30764137" w:rsidR="002E769F" w:rsidRPr="0047678C" w:rsidRDefault="00C30833" w:rsidP="00CB02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эндокринология, педиатрия, урология, детская хирургия, детская кардиология, неврология, терапия, общая врачебная практика (семейная медицина)</w:t>
            </w:r>
          </w:p>
        </w:tc>
      </w:tr>
      <w:tr w:rsidR="002E769F" w:rsidRPr="0047678C" w14:paraId="76CDBDCD" w14:textId="77777777" w:rsidTr="00355F6D">
        <w:tc>
          <w:tcPr>
            <w:tcW w:w="636" w:type="dxa"/>
          </w:tcPr>
          <w:p w14:paraId="76CDBDCA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14:paraId="76CDBDCB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237" w:type="dxa"/>
            <w:shd w:val="clear" w:color="auto" w:fill="auto"/>
          </w:tcPr>
          <w:p w14:paraId="76CDBDCC" w14:textId="58072C8F" w:rsidR="002E769F" w:rsidRPr="0047678C" w:rsidRDefault="00C308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47678C" w14:paraId="76CDBDD1" w14:textId="77777777" w:rsidTr="00355F6D">
        <w:tc>
          <w:tcPr>
            <w:tcW w:w="636" w:type="dxa"/>
          </w:tcPr>
          <w:p w14:paraId="76CDBDCE" w14:textId="77777777" w:rsidR="002E769F" w:rsidRPr="0047678C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14:paraId="76CDBDCF" w14:textId="77777777" w:rsidR="002E769F" w:rsidRPr="0047678C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237" w:type="dxa"/>
            <w:shd w:val="clear" w:color="auto" w:fill="auto"/>
          </w:tcPr>
          <w:p w14:paraId="76CDBDD0" w14:textId="6CC18BF6" w:rsidR="002E769F" w:rsidRPr="0047678C" w:rsidRDefault="00C308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47678C" w14:paraId="76CDBDD8" w14:textId="77777777" w:rsidTr="00355F6D">
        <w:tc>
          <w:tcPr>
            <w:tcW w:w="636" w:type="dxa"/>
          </w:tcPr>
          <w:p w14:paraId="76CDBDD2" w14:textId="77777777" w:rsidR="002E769F" w:rsidRPr="0047678C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14:paraId="76CDBDD6" w14:textId="60B3E90D" w:rsidR="002E769F" w:rsidRPr="0047678C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6237" w:type="dxa"/>
            <w:shd w:val="clear" w:color="auto" w:fill="auto"/>
          </w:tcPr>
          <w:p w14:paraId="76CDBDD7" w14:textId="4C9C3961" w:rsidR="002E769F" w:rsidRPr="0047678C" w:rsidRDefault="00C308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47678C" w14:paraId="76CDBDE0" w14:textId="77777777" w:rsidTr="00355F6D">
        <w:tc>
          <w:tcPr>
            <w:tcW w:w="636" w:type="dxa"/>
          </w:tcPr>
          <w:p w14:paraId="76CDBDD9" w14:textId="77777777" w:rsidR="002E769F" w:rsidRPr="0047678C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7" w:type="dxa"/>
            <w:shd w:val="clear" w:color="auto" w:fill="auto"/>
          </w:tcPr>
          <w:p w14:paraId="76CDBDDA" w14:textId="77777777" w:rsidR="002E769F" w:rsidRPr="0047678C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76CDBDDE" w14:textId="71008890" w:rsidR="002E769F" w:rsidRPr="0047678C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31559EA" w14:textId="77777777" w:rsidR="004679D1" w:rsidRPr="00A8507A" w:rsidRDefault="004679D1" w:rsidP="00467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7A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5272852" w14:textId="77777777" w:rsidR="004679D1" w:rsidRPr="00A8507A" w:rsidRDefault="004679D1" w:rsidP="00467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7A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76CDBDDF" w14:textId="2BE60372" w:rsidR="002E769F" w:rsidRPr="00546649" w:rsidRDefault="004679D1" w:rsidP="005466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7A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47678C" w14:paraId="76CDBDE4" w14:textId="77777777" w:rsidTr="00355F6D">
        <w:tc>
          <w:tcPr>
            <w:tcW w:w="636" w:type="dxa"/>
          </w:tcPr>
          <w:p w14:paraId="76CDBDE1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14:paraId="76CDBDE2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237" w:type="dxa"/>
            <w:shd w:val="clear" w:color="auto" w:fill="auto"/>
          </w:tcPr>
          <w:p w14:paraId="76CDBDE3" w14:textId="71766618" w:rsidR="002E769F" w:rsidRPr="0047678C" w:rsidRDefault="0054664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C30833" w:rsidRPr="004767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</w:p>
        </w:tc>
      </w:tr>
      <w:tr w:rsidR="002E769F" w:rsidRPr="0047678C" w14:paraId="76CDBDE8" w14:textId="77777777" w:rsidTr="00355F6D">
        <w:tc>
          <w:tcPr>
            <w:tcW w:w="636" w:type="dxa"/>
          </w:tcPr>
          <w:p w14:paraId="76CDBDE5" w14:textId="77777777" w:rsidR="002E769F" w:rsidRPr="0047678C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14:paraId="76CDBDE6" w14:textId="77777777" w:rsidR="002E769F" w:rsidRPr="0047678C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6237" w:type="dxa"/>
            <w:shd w:val="clear" w:color="auto" w:fill="auto"/>
          </w:tcPr>
          <w:p w14:paraId="76CDBDE7" w14:textId="4B617DC1" w:rsidR="002E769F" w:rsidRPr="0047678C" w:rsidRDefault="003C7768" w:rsidP="00817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врач -детский эндокринолог; дополнительные специальности: врач-эндокринолог, врач-педиатр, врач-уролог, врач-детский хирург, врач-детский кардиолог, врач-невролог, врач-терапевт, врач общей практики (семейный врач).</w:t>
            </w:r>
          </w:p>
        </w:tc>
      </w:tr>
      <w:tr w:rsidR="002E769F" w:rsidRPr="0047678C" w14:paraId="76CDBDEC" w14:textId="77777777" w:rsidTr="00355F6D">
        <w:tc>
          <w:tcPr>
            <w:tcW w:w="636" w:type="dxa"/>
          </w:tcPr>
          <w:p w14:paraId="76CDBDE9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7" w:type="dxa"/>
            <w:shd w:val="clear" w:color="auto" w:fill="auto"/>
          </w:tcPr>
          <w:p w14:paraId="76CDBDEA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237" w:type="dxa"/>
            <w:shd w:val="clear" w:color="auto" w:fill="auto"/>
          </w:tcPr>
          <w:p w14:paraId="76CDBDEB" w14:textId="7DC03515" w:rsidR="002E769F" w:rsidRPr="0047678C" w:rsidRDefault="00092F05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584CE9" w:rsidRPr="0047678C" w14:paraId="76CDBDF0" w14:textId="77777777" w:rsidTr="00355F6D">
        <w:tc>
          <w:tcPr>
            <w:tcW w:w="636" w:type="dxa"/>
          </w:tcPr>
          <w:p w14:paraId="76CDBDED" w14:textId="77777777" w:rsidR="00584CE9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7" w:type="dxa"/>
            <w:shd w:val="clear" w:color="auto" w:fill="auto"/>
          </w:tcPr>
          <w:p w14:paraId="76CDBDEE" w14:textId="77777777" w:rsidR="00584CE9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237" w:type="dxa"/>
            <w:shd w:val="clear" w:color="auto" w:fill="auto"/>
          </w:tcPr>
          <w:p w14:paraId="387A6217" w14:textId="77777777" w:rsidR="00152CB3" w:rsidRPr="0047678C" w:rsidRDefault="00152CB3" w:rsidP="008170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 заключается</w:t>
            </w:r>
            <w:r w:rsidRPr="0047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14:paraId="76CDBDEF" w14:textId="4A11DC61" w:rsidR="00584CE9" w:rsidRPr="0047678C" w:rsidRDefault="00152CB3" w:rsidP="008170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программы - </w:t>
            </w: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имеющихся компетенций, для повышения профессионального уровня в рамках имеющейся квалификации, а также систематизация и освоение новых знаний, обеспечивающих совершенствование профессиональных компетенций по вопросам диагностики, лечения и профилактики диабета у детей и подростков. О</w:t>
            </w:r>
            <w:r w:rsidRPr="00476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бновление существующих теоретических знаний, методик и изучение передового практического опыта по вопросам диагностической, лечебной и профилактической деятельности в диабетологии у детей и подростков. Обновление и закрепление на практике профессиональных знаний, умений и навыков, </w:t>
            </w: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совершенствование профессиональных компетенций по вопросам профилактики, лечения детей и подростков с сахарным диабетом в рамках имеющейся квалификации. (ПК-1 - готовность к определению у пациентов детского и подросткового возраста с заболеваниями эндокринной системы патологических состояний, симптомов, синдромов заболеваний, нозологических форм в соответствии с Международной классификацией болезней (МКБ-10), ПК-2 - готовность к ведению и лечению пациентов детского и подросткового возраста с нарушениями углеводного обмена, нуждающихся в оказании эндокринологической медицинской помощи, </w:t>
            </w:r>
            <w:r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ПК-3 - готовность к </w:t>
            </w:r>
            <w:r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осуществлению комплекса мероприятий, направленных на сохранение и укрепление здоровья и включающих в себя формирование здорового образа жизни пациентов и членов их семей формирование мотивации, направленной на сохранение и укрепление своего здоровья</w:t>
            </w:r>
          </w:p>
        </w:tc>
      </w:tr>
      <w:tr w:rsidR="002E769F" w:rsidRPr="0047678C" w14:paraId="76CDBDF4" w14:textId="77777777" w:rsidTr="00355F6D">
        <w:tc>
          <w:tcPr>
            <w:tcW w:w="636" w:type="dxa"/>
          </w:tcPr>
          <w:p w14:paraId="76CDBDF1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7" w:type="dxa"/>
            <w:shd w:val="clear" w:color="auto" w:fill="auto"/>
          </w:tcPr>
          <w:p w14:paraId="76CDBDF2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237" w:type="dxa"/>
            <w:shd w:val="clear" w:color="auto" w:fill="auto"/>
          </w:tcPr>
          <w:p w14:paraId="555C6094" w14:textId="77777777" w:rsidR="00152CB3" w:rsidRPr="0047678C" w:rsidRDefault="00152CB3" w:rsidP="00817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в рамках имеющейся квалификации по следующим специальностям: детская эндокринология, эндокринология, </w:t>
            </w:r>
            <w:r w:rsidRPr="0047678C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педиатрия, урология, детская хирургия, детская кардиология, неврология, терапия, общая врачебная практика (семейная медицина</w:t>
            </w:r>
          </w:p>
          <w:p w14:paraId="76CDBDF3" w14:textId="53F1F9A9" w:rsidR="002E769F" w:rsidRPr="0047678C" w:rsidRDefault="00152CB3" w:rsidP="008170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>- трудовые функции: А/01.8, А/02.8, А/05.8</w:t>
            </w:r>
          </w:p>
        </w:tc>
      </w:tr>
      <w:tr w:rsidR="002E769F" w:rsidRPr="0047678C" w14:paraId="76CDBE07" w14:textId="77777777" w:rsidTr="00355F6D">
        <w:tc>
          <w:tcPr>
            <w:tcW w:w="636" w:type="dxa"/>
          </w:tcPr>
          <w:p w14:paraId="76CDBDF5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7" w:type="dxa"/>
            <w:shd w:val="clear" w:color="auto" w:fill="auto"/>
          </w:tcPr>
          <w:p w14:paraId="76CDBDF6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6CDBE05" w14:textId="66379084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346DADE" w14:textId="78A2F734" w:rsidR="002E769F" w:rsidRPr="0047678C" w:rsidRDefault="00734D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2B45FC6" w14:textId="77777777" w:rsidR="00734DC9" w:rsidRPr="0047678C" w:rsidRDefault="000C21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ED1E1A8" w14:textId="77777777" w:rsidR="000C2162" w:rsidRPr="00092F05" w:rsidRDefault="000C2162" w:rsidP="000C21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F05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6CDBE06" w14:textId="31F542FF" w:rsidR="000C2162" w:rsidRPr="0047678C" w:rsidRDefault="000C21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F05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47678C" w14:paraId="76CDBE0B" w14:textId="77777777" w:rsidTr="00355F6D">
        <w:tc>
          <w:tcPr>
            <w:tcW w:w="636" w:type="dxa"/>
          </w:tcPr>
          <w:p w14:paraId="76CDBE08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7" w:type="dxa"/>
            <w:shd w:val="clear" w:color="auto" w:fill="auto"/>
          </w:tcPr>
          <w:p w14:paraId="76CDBE09" w14:textId="43B715B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Полу</w:t>
            </w:r>
            <w:r w:rsidR="00546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чение новой компетенции </w:t>
            </w:r>
          </w:p>
        </w:tc>
        <w:tc>
          <w:tcPr>
            <w:tcW w:w="6237" w:type="dxa"/>
            <w:shd w:val="clear" w:color="auto" w:fill="auto"/>
          </w:tcPr>
          <w:p w14:paraId="76CDBE0A" w14:textId="144FDD37" w:rsidR="002E769F" w:rsidRPr="0047678C" w:rsidRDefault="007048D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7678C" w14:paraId="76CDBE0F" w14:textId="77777777" w:rsidTr="00355F6D">
        <w:trPr>
          <w:trHeight w:val="368"/>
        </w:trPr>
        <w:tc>
          <w:tcPr>
            <w:tcW w:w="636" w:type="dxa"/>
          </w:tcPr>
          <w:p w14:paraId="76CDBE0C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7" w:type="dxa"/>
            <w:shd w:val="clear" w:color="auto" w:fill="auto"/>
          </w:tcPr>
          <w:p w14:paraId="76CDBE0D" w14:textId="00BEAB64" w:rsidR="002E769F" w:rsidRPr="0047678C" w:rsidRDefault="005466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6237" w:type="dxa"/>
            <w:shd w:val="clear" w:color="auto" w:fill="auto"/>
          </w:tcPr>
          <w:p w14:paraId="76CDBE0E" w14:textId="7CEEB81A" w:rsidR="002E769F" w:rsidRPr="0047678C" w:rsidRDefault="006C1F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E769F" w:rsidRPr="0047678C" w14:paraId="76CDBE13" w14:textId="77777777" w:rsidTr="00355F6D">
        <w:tc>
          <w:tcPr>
            <w:tcW w:w="636" w:type="dxa"/>
          </w:tcPr>
          <w:p w14:paraId="76CDBE10" w14:textId="77777777" w:rsidR="002E769F" w:rsidRPr="0047678C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7" w:type="dxa"/>
            <w:shd w:val="clear" w:color="auto" w:fill="auto"/>
          </w:tcPr>
          <w:p w14:paraId="76CDBE11" w14:textId="77777777" w:rsidR="002E769F" w:rsidRPr="0047678C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6237" w:type="dxa"/>
            <w:shd w:val="clear" w:color="auto" w:fill="auto"/>
          </w:tcPr>
          <w:p w14:paraId="76CDBE12" w14:textId="54DE3775" w:rsidR="002E769F" w:rsidRPr="0047678C" w:rsidRDefault="007048D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кафедра эндокринологии им. акад. В.Г. Баранова</w:t>
            </w:r>
          </w:p>
        </w:tc>
      </w:tr>
      <w:tr w:rsidR="002E769F" w:rsidRPr="0047678C" w14:paraId="76CDBE17" w14:textId="77777777" w:rsidTr="00355F6D">
        <w:tc>
          <w:tcPr>
            <w:tcW w:w="636" w:type="dxa"/>
          </w:tcPr>
          <w:p w14:paraId="76CDBE14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7" w:type="dxa"/>
            <w:shd w:val="clear" w:color="auto" w:fill="auto"/>
          </w:tcPr>
          <w:p w14:paraId="76CDBE15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237" w:type="dxa"/>
            <w:shd w:val="clear" w:color="auto" w:fill="auto"/>
          </w:tcPr>
          <w:p w14:paraId="76CDBE16" w14:textId="2DA88184" w:rsidR="00374DA5" w:rsidRPr="0047678C" w:rsidRDefault="00355F6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374DA5" w:rsidRPr="0047678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kafendocrin@inbox.ru</w:t>
              </w:r>
            </w:hyperlink>
            <w:r w:rsidR="003F5E1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1FA5" w:rsidRPr="00476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987-2913</w:t>
            </w:r>
          </w:p>
        </w:tc>
      </w:tr>
      <w:tr w:rsidR="002E769F" w:rsidRPr="0047678C" w14:paraId="76CDBE1B" w14:textId="77777777" w:rsidTr="00355F6D">
        <w:tc>
          <w:tcPr>
            <w:tcW w:w="636" w:type="dxa"/>
          </w:tcPr>
          <w:p w14:paraId="76CDBE18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7" w:type="dxa"/>
            <w:shd w:val="clear" w:color="auto" w:fill="auto"/>
          </w:tcPr>
          <w:p w14:paraId="76CDBE19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237" w:type="dxa"/>
            <w:shd w:val="clear" w:color="auto" w:fill="auto"/>
          </w:tcPr>
          <w:p w14:paraId="76CDBE1A" w14:textId="046906C6" w:rsidR="002E769F" w:rsidRPr="0047678C" w:rsidRDefault="00092F0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2E769F" w:rsidRPr="0047678C" w14:paraId="76CDBE1F" w14:textId="77777777" w:rsidTr="00355F6D">
        <w:tc>
          <w:tcPr>
            <w:tcW w:w="636" w:type="dxa"/>
          </w:tcPr>
          <w:p w14:paraId="76CDBE1C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7" w:type="dxa"/>
            <w:shd w:val="clear" w:color="auto" w:fill="auto"/>
          </w:tcPr>
          <w:p w14:paraId="76CDBE1D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237" w:type="dxa"/>
            <w:shd w:val="clear" w:color="auto" w:fill="auto"/>
          </w:tcPr>
          <w:p w14:paraId="76CDBE1E" w14:textId="7116546D" w:rsidR="002E769F" w:rsidRPr="0047678C" w:rsidRDefault="00EA724F" w:rsidP="004679D1">
            <w:pPr>
              <w:pStyle w:val="a4"/>
              <w:spacing w:after="150"/>
              <w:rPr>
                <w:rFonts w:eastAsia="Calibri"/>
              </w:rPr>
            </w:pPr>
            <w:r w:rsidRPr="0047678C">
              <w:rPr>
                <w:rFonts w:eastAsia="Calibri"/>
              </w:rPr>
              <w:t xml:space="preserve">Проф. </w:t>
            </w:r>
            <w:r w:rsidR="002544C6" w:rsidRPr="0047678C">
              <w:rPr>
                <w:rFonts w:eastAsia="Calibri"/>
              </w:rPr>
              <w:t xml:space="preserve">д.м.н. </w:t>
            </w:r>
            <w:r w:rsidRPr="0047678C">
              <w:rPr>
                <w:rFonts w:eastAsia="Calibri"/>
              </w:rPr>
              <w:t xml:space="preserve">Ворохобина Н.В., </w:t>
            </w:r>
            <w:r w:rsidR="002544C6" w:rsidRPr="0047678C">
              <w:rPr>
                <w:rFonts w:eastAsia="Calibri"/>
              </w:rPr>
              <w:t xml:space="preserve">проф. д.м.н. </w:t>
            </w:r>
            <w:r w:rsidRPr="0047678C">
              <w:rPr>
                <w:rFonts w:eastAsia="Calibri"/>
              </w:rPr>
              <w:t>Башнина Е.Б.</w:t>
            </w:r>
            <w:r w:rsidR="002544C6" w:rsidRPr="0047678C">
              <w:rPr>
                <w:rFonts w:eastAsia="Calibri"/>
              </w:rPr>
              <w:t xml:space="preserve">, к.м.н. асс. </w:t>
            </w:r>
            <w:r w:rsidRPr="0047678C">
              <w:rPr>
                <w:rFonts w:eastAsia="Calibri"/>
              </w:rPr>
              <w:t>Берсенева О.С.</w:t>
            </w:r>
            <w:r w:rsidR="002544C6" w:rsidRPr="0047678C">
              <w:rPr>
                <w:rFonts w:eastAsia="Calibri"/>
              </w:rPr>
              <w:t xml:space="preserve">, </w:t>
            </w:r>
            <w:r w:rsidR="004679D1" w:rsidRPr="0047678C">
              <w:rPr>
                <w:rFonts w:eastAsia="Calibri"/>
              </w:rPr>
              <w:t xml:space="preserve">к.м.н. доцент </w:t>
            </w:r>
            <w:r w:rsidRPr="0047678C">
              <w:rPr>
                <w:rFonts w:eastAsia="Calibri"/>
              </w:rPr>
              <w:t>Серебрякова И.П.</w:t>
            </w:r>
            <w:r w:rsidR="004679D1" w:rsidRPr="0047678C">
              <w:rPr>
                <w:rFonts w:eastAsia="Calibri"/>
              </w:rPr>
              <w:t xml:space="preserve">, к.м.н. асс. </w:t>
            </w:r>
            <w:r w:rsidRPr="0047678C">
              <w:rPr>
                <w:rFonts w:eastAsia="Calibri"/>
              </w:rPr>
              <w:t>Туркунова М.Е.</w:t>
            </w:r>
          </w:p>
        </w:tc>
      </w:tr>
      <w:tr w:rsidR="002E769F" w:rsidRPr="0047678C" w14:paraId="76CDBE23" w14:textId="77777777" w:rsidTr="00355F6D">
        <w:tc>
          <w:tcPr>
            <w:tcW w:w="636" w:type="dxa"/>
          </w:tcPr>
          <w:p w14:paraId="76CDBE20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7" w:type="dxa"/>
            <w:shd w:val="clear" w:color="auto" w:fill="auto"/>
          </w:tcPr>
          <w:p w14:paraId="76CDBE21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6237" w:type="dxa"/>
            <w:shd w:val="clear" w:color="auto" w:fill="auto"/>
          </w:tcPr>
          <w:p w14:paraId="76CDBE22" w14:textId="3E9A3FD5" w:rsidR="002E769F" w:rsidRPr="0047678C" w:rsidRDefault="005A100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47678C" w14:paraId="76CDBE27" w14:textId="77777777" w:rsidTr="00355F6D">
        <w:tc>
          <w:tcPr>
            <w:tcW w:w="636" w:type="dxa"/>
          </w:tcPr>
          <w:p w14:paraId="76CDBE24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67" w:type="dxa"/>
            <w:shd w:val="clear" w:color="auto" w:fill="auto"/>
          </w:tcPr>
          <w:p w14:paraId="76CDBE25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6237" w:type="dxa"/>
            <w:shd w:val="clear" w:color="auto" w:fill="auto"/>
          </w:tcPr>
          <w:p w14:paraId="76CDBE26" w14:textId="6591C37F" w:rsidR="002E769F" w:rsidRPr="0047678C" w:rsidRDefault="006012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часа </w:t>
            </w:r>
          </w:p>
        </w:tc>
      </w:tr>
      <w:tr w:rsidR="002E769F" w:rsidRPr="0047678C" w14:paraId="76CDBE30" w14:textId="77777777" w:rsidTr="00355F6D">
        <w:tc>
          <w:tcPr>
            <w:tcW w:w="636" w:type="dxa"/>
          </w:tcPr>
          <w:p w14:paraId="76CDBE28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67" w:type="dxa"/>
            <w:shd w:val="clear" w:color="auto" w:fill="auto"/>
          </w:tcPr>
          <w:p w14:paraId="76CDBE29" w14:textId="77777777" w:rsidR="002E769F" w:rsidRPr="0047678C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6CDBE2A" w14:textId="77777777" w:rsidR="008E3EDA" w:rsidRPr="0047678C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6CDBE2B" w14:textId="77777777" w:rsidR="008E3EDA" w:rsidRPr="0047678C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6CDBE2C" w14:textId="77777777" w:rsidR="008E3EDA" w:rsidRPr="0047678C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76CDBE2E" w14:textId="501368AE" w:rsidR="008E3EDA" w:rsidRPr="0047678C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6237" w:type="dxa"/>
            <w:shd w:val="clear" w:color="auto" w:fill="auto"/>
          </w:tcPr>
          <w:p w14:paraId="76CDBE2F" w14:textId="014C3195" w:rsidR="002E769F" w:rsidRPr="0047678C" w:rsidRDefault="00E556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64C">
              <w:rPr>
                <w:rFonts w:ascii="Times New Roman" w:eastAsia="Calibri" w:hAnsi="Times New Roman" w:cs="Times New Roman"/>
                <w:sz w:val="24"/>
                <w:szCs w:val="24"/>
              </w:rPr>
              <w:t>инсулинов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E5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47678C" w14:paraId="76CDBE34" w14:textId="77777777" w:rsidTr="00355F6D">
        <w:tc>
          <w:tcPr>
            <w:tcW w:w="636" w:type="dxa"/>
          </w:tcPr>
          <w:p w14:paraId="76CDBE31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67" w:type="dxa"/>
            <w:shd w:val="clear" w:color="auto" w:fill="auto"/>
          </w:tcPr>
          <w:p w14:paraId="76CDBE32" w14:textId="77777777" w:rsidR="002E769F" w:rsidRPr="0047678C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6237" w:type="dxa"/>
            <w:shd w:val="clear" w:color="auto" w:fill="auto"/>
          </w:tcPr>
          <w:p w14:paraId="1E0919CE" w14:textId="0A41713B" w:rsidR="00931B8D" w:rsidRPr="0047678C" w:rsidRDefault="00931B8D" w:rsidP="009B6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питанию и физической активности при сахарном диабете 1 и 2 типов. Понятие о хлебных единицах (ХЕ). Обучение и самоконтроль. Методология преподавания в Школе для больных сахарным диабетом. Электронные стандартизированные ситуационные задачи </w:t>
            </w:r>
          </w:p>
          <w:p w14:paraId="5E2FB3E6" w14:textId="77777777" w:rsidR="00931B8D" w:rsidRPr="0047678C" w:rsidRDefault="00931B8D" w:rsidP="009B6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питанию и физической активности при сахарном диабете 1 и 2 типов.</w:t>
            </w:r>
          </w:p>
          <w:p w14:paraId="76CDBE33" w14:textId="2BF0662C" w:rsidR="002E769F" w:rsidRPr="0047678C" w:rsidRDefault="00931B8D" w:rsidP="009B62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sz w:val="24"/>
                <w:szCs w:val="24"/>
              </w:rPr>
              <w:t>Инновационные компьютерные технологии в лечении сахарного диабета – помповая инсулинотерапия. Отработка практических навыков. Стандартизированный пациент с сахарным диабетом 1 типа, пробная постановка инсулиновой помпы.</w:t>
            </w:r>
          </w:p>
        </w:tc>
      </w:tr>
      <w:tr w:rsidR="002E769F" w:rsidRPr="0047678C" w14:paraId="76CDBE38" w14:textId="77777777" w:rsidTr="00355F6D">
        <w:tc>
          <w:tcPr>
            <w:tcW w:w="636" w:type="dxa"/>
          </w:tcPr>
          <w:p w14:paraId="76CDBE35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7" w:type="dxa"/>
            <w:shd w:val="clear" w:color="auto" w:fill="auto"/>
          </w:tcPr>
          <w:p w14:paraId="76CDBE36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237" w:type="dxa"/>
            <w:shd w:val="clear" w:color="auto" w:fill="auto"/>
          </w:tcPr>
          <w:p w14:paraId="76CDBE37" w14:textId="147DF2D8" w:rsidR="002E769F" w:rsidRPr="0047678C" w:rsidRDefault="003959C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7678C" w14:paraId="76CDBE4C" w14:textId="77777777" w:rsidTr="00355F6D">
        <w:tc>
          <w:tcPr>
            <w:tcW w:w="636" w:type="dxa"/>
          </w:tcPr>
          <w:p w14:paraId="76CDBE49" w14:textId="77777777" w:rsidR="002E769F" w:rsidRPr="0047678C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7" w:type="dxa"/>
            <w:shd w:val="clear" w:color="auto" w:fill="auto"/>
          </w:tcPr>
          <w:p w14:paraId="76CDBE4A" w14:textId="77777777" w:rsidR="002E769F" w:rsidRPr="0047678C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237" w:type="dxa"/>
            <w:shd w:val="clear" w:color="auto" w:fill="auto"/>
          </w:tcPr>
          <w:p w14:paraId="76CDBE4B" w14:textId="776E27B2" w:rsidR="002E769F" w:rsidRPr="0047678C" w:rsidRDefault="006569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78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6CDBE6C" w14:textId="77777777" w:rsidR="0070524F" w:rsidRPr="0047678C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47678C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16E2"/>
    <w:rsid w:val="00092F05"/>
    <w:rsid w:val="000C2162"/>
    <w:rsid w:val="00102286"/>
    <w:rsid w:val="00152CB3"/>
    <w:rsid w:val="001940EA"/>
    <w:rsid w:val="002544C6"/>
    <w:rsid w:val="00287BCD"/>
    <w:rsid w:val="002B501C"/>
    <w:rsid w:val="002E769F"/>
    <w:rsid w:val="003002BB"/>
    <w:rsid w:val="00355F6D"/>
    <w:rsid w:val="00374DA5"/>
    <w:rsid w:val="003959C1"/>
    <w:rsid w:val="003C7768"/>
    <w:rsid w:val="003F01CD"/>
    <w:rsid w:val="003F5E1E"/>
    <w:rsid w:val="00455E60"/>
    <w:rsid w:val="004679D1"/>
    <w:rsid w:val="004711EC"/>
    <w:rsid w:val="0047678C"/>
    <w:rsid w:val="004977D6"/>
    <w:rsid w:val="004C37BE"/>
    <w:rsid w:val="004C7665"/>
    <w:rsid w:val="005361EE"/>
    <w:rsid w:val="00546649"/>
    <w:rsid w:val="005529EC"/>
    <w:rsid w:val="00584CE9"/>
    <w:rsid w:val="005A1006"/>
    <w:rsid w:val="005A2309"/>
    <w:rsid w:val="005A4E96"/>
    <w:rsid w:val="005D3AD8"/>
    <w:rsid w:val="00601260"/>
    <w:rsid w:val="00605551"/>
    <w:rsid w:val="006411DF"/>
    <w:rsid w:val="0065694B"/>
    <w:rsid w:val="0067557B"/>
    <w:rsid w:val="006C1FA5"/>
    <w:rsid w:val="006D1303"/>
    <w:rsid w:val="006D6347"/>
    <w:rsid w:val="007048D1"/>
    <w:rsid w:val="0070524F"/>
    <w:rsid w:val="00734DC9"/>
    <w:rsid w:val="00761043"/>
    <w:rsid w:val="007A687F"/>
    <w:rsid w:val="00800AB4"/>
    <w:rsid w:val="008170F2"/>
    <w:rsid w:val="0084788B"/>
    <w:rsid w:val="00862491"/>
    <w:rsid w:val="008E3EDA"/>
    <w:rsid w:val="00931B8D"/>
    <w:rsid w:val="009468AC"/>
    <w:rsid w:val="009B624E"/>
    <w:rsid w:val="009D7B66"/>
    <w:rsid w:val="00A117C6"/>
    <w:rsid w:val="00A8507A"/>
    <w:rsid w:val="00A9653B"/>
    <w:rsid w:val="00B26ED0"/>
    <w:rsid w:val="00B97CE7"/>
    <w:rsid w:val="00C03519"/>
    <w:rsid w:val="00C30833"/>
    <w:rsid w:val="00C67516"/>
    <w:rsid w:val="00C7099B"/>
    <w:rsid w:val="00CB0249"/>
    <w:rsid w:val="00D87154"/>
    <w:rsid w:val="00E5564C"/>
    <w:rsid w:val="00EA724F"/>
    <w:rsid w:val="00F00B5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BDB5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ndocri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Igor</cp:lastModifiedBy>
  <cp:revision>44</cp:revision>
  <cp:lastPrinted>2022-02-10T09:58:00Z</cp:lastPrinted>
  <dcterms:created xsi:type="dcterms:W3CDTF">2022-04-18T08:14:00Z</dcterms:created>
  <dcterms:modified xsi:type="dcterms:W3CDTF">2023-10-17T20:22:00Z</dcterms:modified>
</cp:coreProperties>
</file>