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65" w:rsidRPr="00C34B64" w:rsidRDefault="00C34B64" w:rsidP="00273C65">
      <w:pPr>
        <w:pageBreakBefore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ПАСПОРТ </w:t>
      </w:r>
    </w:p>
    <w:p w:rsidR="00273C65" w:rsidRPr="00351C34" w:rsidRDefault="00C34B64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1C34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273C65" w:rsidRPr="00351C34">
        <w:rPr>
          <w:rFonts w:ascii="Times New Roman" w:eastAsia="Calibri" w:hAnsi="Times New Roman" w:cs="Times New Roman"/>
          <w:sz w:val="24"/>
          <w:szCs w:val="24"/>
        </w:rPr>
        <w:t>ДОПОЛНИТЕЛЬН</w:t>
      </w:r>
      <w:r w:rsidRPr="00351C34">
        <w:rPr>
          <w:rFonts w:ascii="Times New Roman" w:eastAsia="Calibri" w:hAnsi="Times New Roman" w:cs="Times New Roman"/>
          <w:sz w:val="24"/>
          <w:szCs w:val="24"/>
        </w:rPr>
        <w:t>ОЙ</w:t>
      </w:r>
      <w:r w:rsidR="00273C65" w:rsidRPr="00351C34">
        <w:rPr>
          <w:rFonts w:ascii="Times New Roman" w:eastAsia="Calibri" w:hAnsi="Times New Roman" w:cs="Times New Roman"/>
          <w:sz w:val="24"/>
          <w:szCs w:val="24"/>
        </w:rPr>
        <w:t xml:space="preserve"> ПРОФЕССИОНАЛЬН</w:t>
      </w:r>
      <w:r w:rsidRPr="00351C34">
        <w:rPr>
          <w:rFonts w:ascii="Times New Roman" w:eastAsia="Calibri" w:hAnsi="Times New Roman" w:cs="Times New Roman"/>
          <w:sz w:val="24"/>
          <w:szCs w:val="24"/>
        </w:rPr>
        <w:t>ОЙ</w:t>
      </w:r>
      <w:r w:rsidR="00273C65" w:rsidRPr="00351C34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Pr="00351C34">
        <w:rPr>
          <w:rFonts w:ascii="Times New Roman" w:eastAsia="Calibri" w:hAnsi="Times New Roman" w:cs="Times New Roman"/>
          <w:sz w:val="24"/>
          <w:szCs w:val="24"/>
        </w:rPr>
        <w:t>Е</w:t>
      </w:r>
      <w:r w:rsidR="00273C65" w:rsidRPr="00351C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3C65" w:rsidRPr="00351C34" w:rsidRDefault="00C34B64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1C34"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  <w:r w:rsidR="00040150" w:rsidRPr="00351C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47845" w:rsidRPr="00351C34" w:rsidRDefault="00E47845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1C34">
        <w:rPr>
          <w:rFonts w:ascii="Times New Roman" w:eastAsia="Calibri" w:hAnsi="Times New Roman" w:cs="Times New Roman"/>
          <w:sz w:val="24"/>
          <w:szCs w:val="24"/>
        </w:rPr>
        <w:t xml:space="preserve">«ЭПИДЕМИОЛОГИЯ»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0709"/>
      </w:tblGrid>
      <w:tr w:rsidR="00FA591A" w:rsidRPr="00273C65" w:rsidTr="002B430D">
        <w:tc>
          <w:tcPr>
            <w:tcW w:w="4077" w:type="dxa"/>
            <w:shd w:val="clear" w:color="auto" w:fill="auto"/>
          </w:tcPr>
          <w:p w:rsidR="00FA591A" w:rsidRPr="00273C65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C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Специальность</w:t>
            </w:r>
          </w:p>
          <w:p w:rsidR="00FA591A" w:rsidRPr="00273C65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shd w:val="clear" w:color="auto" w:fill="auto"/>
          </w:tcPr>
          <w:p w:rsidR="00040150" w:rsidRDefault="009719B9" w:rsidP="0076428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эпидемиология</w:t>
            </w:r>
          </w:p>
          <w:p w:rsidR="00FA591A" w:rsidRPr="00273C65" w:rsidRDefault="00FA591A" w:rsidP="007642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591A" w:rsidRPr="00273C65" w:rsidTr="002B430D">
        <w:tc>
          <w:tcPr>
            <w:tcW w:w="4077" w:type="dxa"/>
            <w:shd w:val="clear" w:color="auto" w:fill="auto"/>
          </w:tcPr>
          <w:p w:rsidR="00FA591A" w:rsidRPr="00273C65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10709" w:type="dxa"/>
            <w:shd w:val="clear" w:color="auto" w:fill="auto"/>
          </w:tcPr>
          <w:p w:rsidR="00FA591A" w:rsidRPr="00273C65" w:rsidRDefault="006317D8" w:rsidP="0076428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паразитология, дезинфектология</w:t>
            </w:r>
            <w:r w:rsidR="006A458D">
              <w:rPr>
                <w:rFonts w:ascii="Times New Roman" w:eastAsia="Calibri" w:hAnsi="Times New Roman" w:cs="Times New Roman"/>
                <w:sz w:val="24"/>
                <w:szCs w:val="24"/>
              </w:rPr>
              <w:t>, медико-профилактическое дело</w:t>
            </w:r>
          </w:p>
        </w:tc>
      </w:tr>
      <w:tr w:rsidR="00FA591A" w:rsidRPr="00273C65" w:rsidTr="000F3E0C">
        <w:trPr>
          <w:trHeight w:val="410"/>
        </w:trPr>
        <w:tc>
          <w:tcPr>
            <w:tcW w:w="4077" w:type="dxa"/>
            <w:shd w:val="clear" w:color="auto" w:fill="auto"/>
          </w:tcPr>
          <w:p w:rsidR="00FA591A" w:rsidRPr="00273C65" w:rsidRDefault="00FA591A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C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Трудоемкость</w:t>
            </w:r>
          </w:p>
          <w:p w:rsidR="00FA591A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shd w:val="clear" w:color="auto" w:fill="auto"/>
          </w:tcPr>
          <w:p w:rsidR="00FA591A" w:rsidRPr="00273C65" w:rsidRDefault="009719B9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  <w:r w:rsidR="00351C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FA591A" w:rsidRPr="00273C65" w:rsidTr="000F3E0C">
        <w:trPr>
          <w:trHeight w:val="262"/>
        </w:trPr>
        <w:tc>
          <w:tcPr>
            <w:tcW w:w="4077" w:type="dxa"/>
            <w:shd w:val="clear" w:color="auto" w:fill="auto"/>
          </w:tcPr>
          <w:p w:rsidR="00FA591A" w:rsidRPr="00273C65" w:rsidRDefault="00FA591A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C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обучения</w:t>
            </w:r>
          </w:p>
          <w:p w:rsidR="00FA591A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shd w:val="clear" w:color="auto" w:fill="auto"/>
          </w:tcPr>
          <w:p w:rsidR="00FA591A" w:rsidRPr="00273C65" w:rsidRDefault="0076428D" w:rsidP="009719B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3DE">
              <w:rPr>
                <w:rFonts w:ascii="Times New Roman" w:hAnsi="Times New Roman"/>
                <w:sz w:val="24"/>
                <w:szCs w:val="24"/>
                <w:lang w:eastAsia="x-none"/>
              </w:rPr>
              <w:t>очная</w:t>
            </w:r>
            <w:r w:rsidRPr="00842504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FA591A" w:rsidRPr="00273C65" w:rsidTr="002B430D">
        <w:tc>
          <w:tcPr>
            <w:tcW w:w="4077" w:type="dxa"/>
            <w:shd w:val="clear" w:color="auto" w:fill="auto"/>
          </w:tcPr>
          <w:p w:rsidR="00FA591A" w:rsidRPr="00273C65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Аннотация программы</w:t>
            </w:r>
          </w:p>
          <w:p w:rsidR="00FA591A" w:rsidRPr="00273C65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shd w:val="clear" w:color="auto" w:fill="auto"/>
          </w:tcPr>
          <w:p w:rsidR="00397BDC" w:rsidRPr="00397BDC" w:rsidRDefault="00653763" w:rsidP="00397B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97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Актуальность программы обусловлена </w:t>
            </w:r>
            <w:r w:rsidR="00397BDC" w:rsidRPr="00397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необходимостью обновления существующих теоретических знаний, методик и изучения передового практического опыта по вопросам </w:t>
            </w:r>
            <w:r w:rsidR="0076428D">
              <w:rPr>
                <w:rFonts w:ascii="Times New Roman" w:eastAsia="Calibri" w:hAnsi="Times New Roman" w:cs="Times New Roman"/>
                <w:sz w:val="24"/>
                <w:szCs w:val="24"/>
              </w:rPr>
              <w:t>эпиде</w:t>
            </w:r>
            <w:r w:rsidR="009719B9">
              <w:rPr>
                <w:rFonts w:ascii="Times New Roman" w:eastAsia="Calibri" w:hAnsi="Times New Roman" w:cs="Times New Roman"/>
                <w:sz w:val="24"/>
                <w:szCs w:val="24"/>
              </w:rPr>
              <w:t>миологии и профилактики инфекционных болезней</w:t>
            </w:r>
            <w:r w:rsidR="007642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397BDC" w:rsidRPr="00397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также  закрепления на практике профессиональных знаний, умений и навыков, обеспечивающих совершенствование профессиональных компетенций по вопросам осуществления </w:t>
            </w:r>
            <w:r w:rsidR="009719B9">
              <w:rPr>
                <w:rFonts w:ascii="Times New Roman" w:eastAsia="Calibri" w:hAnsi="Times New Roman" w:cs="Times New Roman"/>
                <w:sz w:val="24"/>
                <w:szCs w:val="24"/>
              </w:rPr>
              <w:t>эпидемиологического надзора за инфекционными болезнями</w:t>
            </w:r>
            <w:r w:rsidR="002C6CB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71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проведения и контроля  </w:t>
            </w:r>
            <w:r w:rsidR="007642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профилактических и противоэпидемических </w:t>
            </w:r>
            <w:r w:rsidR="00397BDC" w:rsidRPr="00397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</w:t>
            </w:r>
            <w:r w:rsidR="0076428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97BDC" w:rsidRPr="00397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необходимых для выполнения профессиональных задач в рамках имеющейся квалификации.</w:t>
            </w:r>
            <w:proofErr w:type="gramEnd"/>
          </w:p>
          <w:p w:rsidR="00442D22" w:rsidRDefault="00653763" w:rsidP="0076428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аттестация </w:t>
            </w:r>
            <w:r w:rsidR="0076428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9719B9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  <w:r w:rsidR="007642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397BDC">
              <w:rPr>
                <w:rFonts w:ascii="Times New Roman" w:eastAsia="Calibri" w:hAnsi="Times New Roman" w:cs="Times New Roman"/>
                <w:sz w:val="24"/>
                <w:szCs w:val="24"/>
              </w:rPr>
              <w:t>прово</w:t>
            </w:r>
            <w:r w:rsidR="009719B9">
              <w:rPr>
                <w:rFonts w:ascii="Times New Roman" w:eastAsia="Calibri" w:hAnsi="Times New Roman" w:cs="Times New Roman"/>
                <w:sz w:val="24"/>
                <w:szCs w:val="24"/>
              </w:rPr>
              <w:t>дится в виде тестового контроля, решения ситуационных задач, собеседования.</w:t>
            </w:r>
            <w:r w:rsidR="00330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7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719B9" w:rsidRPr="009719B9" w:rsidRDefault="0076428D" w:rsidP="0076428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 содержит </w:t>
            </w:r>
            <w:r w:rsidR="00B867BA">
              <w:rPr>
                <w:rFonts w:ascii="Times New Roman" w:eastAsia="Calibri" w:hAnsi="Times New Roman" w:cs="Times New Roman"/>
                <w:sz w:val="24"/>
                <w:szCs w:val="24"/>
              </w:rPr>
              <w:t>разделы</w:t>
            </w:r>
            <w:r w:rsidR="00971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общую эпидемиологи, эпидемиологическую диагностику, </w:t>
            </w:r>
            <w:r w:rsidR="009719B9" w:rsidRPr="009719B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 принципы профилактики и меры борьбы с инфекционными болезнями</w:t>
            </w:r>
            <w:r w:rsidR="009719B9">
              <w:rPr>
                <w:rFonts w:ascii="Times New Roman" w:eastAsia="Calibri" w:hAnsi="Times New Roman" w:cs="Times New Roman"/>
                <w:sz w:val="24"/>
                <w:szCs w:val="24"/>
              </w:rPr>
              <w:t>, частную эпидемиологи,</w:t>
            </w:r>
            <w:r w:rsidR="009719B9" w:rsidRPr="00971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госпитальную эпидемиологию, военную эпидемиологию, эпидемиологию чрезвычайных ситуаций;</w:t>
            </w:r>
            <w:r w:rsidR="002C6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6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паразитологию, </w:t>
            </w:r>
            <w:r w:rsidR="002C6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6CB9">
              <w:rPr>
                <w:rFonts w:ascii="Times New Roman" w:eastAsia="Calibri" w:hAnsi="Times New Roman" w:cs="Times New Roman"/>
                <w:sz w:val="24"/>
                <w:szCs w:val="24"/>
              </w:rPr>
              <w:t>дезинфектологию</w:t>
            </w:r>
            <w:proofErr w:type="spellEnd"/>
            <w:r w:rsidR="002C6C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53763" w:rsidRPr="00397BDC" w:rsidRDefault="0050072A" w:rsidP="0076428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53763" w:rsidRPr="00397BDC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направлена на усовершенствование следующих компетенций:</w:t>
            </w:r>
            <w:r w:rsidR="002C6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6CB9" w:rsidRPr="00BE433C" w:rsidRDefault="000F3E0C" w:rsidP="002C6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52">
              <w:rPr>
                <w:rFonts w:ascii="Times New Roman" w:hAnsi="Times New Roman"/>
                <w:color w:val="000000"/>
                <w:lang w:eastAsia="ru-RU"/>
              </w:rPr>
              <w:t xml:space="preserve">ПК-1 </w:t>
            </w:r>
            <w:r w:rsidR="002C6CB9" w:rsidRPr="00BE433C">
              <w:rPr>
                <w:rFonts w:ascii="Times New Roman" w:hAnsi="Times New Roman"/>
                <w:sz w:val="24"/>
                <w:szCs w:val="24"/>
              </w:rPr>
              <w:t>готовность к проведению эпидемиологического анализа, планированию</w:t>
            </w:r>
          </w:p>
          <w:p w:rsidR="002C6CB9" w:rsidRPr="00BE433C" w:rsidRDefault="002C6CB9" w:rsidP="002C6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33C">
              <w:rPr>
                <w:rFonts w:ascii="Times New Roman" w:hAnsi="Times New Roman"/>
                <w:sz w:val="24"/>
                <w:szCs w:val="24"/>
              </w:rPr>
              <w:t>противоэпидемических мероприятий, эпидемиологических обследований</w:t>
            </w:r>
          </w:p>
          <w:p w:rsidR="002C6CB9" w:rsidRDefault="002C6CB9" w:rsidP="002C6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33C">
              <w:rPr>
                <w:rFonts w:ascii="Times New Roman" w:hAnsi="Times New Roman"/>
                <w:sz w:val="24"/>
                <w:szCs w:val="24"/>
              </w:rPr>
              <w:t>очагов инфекционных заболеваний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ПК-2 </w:t>
            </w:r>
            <w:r w:rsidRPr="00BE433C">
              <w:rPr>
                <w:rFonts w:ascii="Times New Roman" w:hAnsi="Times New Roman"/>
                <w:sz w:val="24"/>
                <w:szCs w:val="24"/>
              </w:rPr>
              <w:t>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C6CB9" w:rsidRPr="00DB5E2C" w:rsidRDefault="002C6CB9" w:rsidP="002C6CB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B5E2C">
              <w:rPr>
                <w:rFonts w:ascii="Times New Roman" w:hAnsi="Times New Roman"/>
                <w:color w:val="000000" w:themeColor="text1"/>
              </w:rPr>
              <w:t xml:space="preserve">ПК-3 Способность и готовность к проведению мер </w:t>
            </w:r>
            <w:proofErr w:type="gramStart"/>
            <w:r w:rsidRPr="00DB5E2C">
              <w:rPr>
                <w:rFonts w:ascii="Times New Roman" w:hAnsi="Times New Roman"/>
                <w:color w:val="000000" w:themeColor="text1"/>
              </w:rPr>
              <w:t>по</w:t>
            </w:r>
            <w:proofErr w:type="gramEnd"/>
            <w:r w:rsidRPr="00DB5E2C">
              <w:rPr>
                <w:rFonts w:ascii="Times New Roman" w:hAnsi="Times New Roman"/>
                <w:color w:val="000000" w:themeColor="text1"/>
              </w:rPr>
              <w:t xml:space="preserve"> санитарно-эпидемиологическому</w:t>
            </w:r>
          </w:p>
          <w:p w:rsidR="00442D22" w:rsidRDefault="002C6CB9" w:rsidP="002C6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B5E2C">
              <w:rPr>
                <w:rFonts w:ascii="Times New Roman" w:hAnsi="Times New Roman"/>
                <w:color w:val="000000" w:themeColor="text1"/>
              </w:rPr>
              <w:t>обеспечению медицинских организаций, направленному на создание безопасной больничной среды</w:t>
            </w:r>
            <w:r>
              <w:rPr>
                <w:rFonts w:ascii="Times New Roman" w:hAnsi="Times New Roman"/>
                <w:color w:val="000000" w:themeColor="text1"/>
              </w:rPr>
              <w:t xml:space="preserve">; </w:t>
            </w:r>
          </w:p>
          <w:p w:rsidR="00FA591A" w:rsidRPr="00273C65" w:rsidRDefault="002C6CB9" w:rsidP="0044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ПК-4 </w:t>
            </w:r>
            <w:r w:rsidRPr="00BE433C">
              <w:rPr>
                <w:rFonts w:ascii="Times New Roman" w:hAnsi="Times New Roman"/>
                <w:sz w:val="24"/>
                <w:szCs w:val="24"/>
              </w:rPr>
              <w:t>готовность к анализу санитарно-эпидемиологических последствий</w:t>
            </w:r>
            <w:r w:rsidR="00442D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433C">
              <w:rPr>
                <w:rFonts w:ascii="Times New Roman" w:hAnsi="Times New Roman"/>
                <w:sz w:val="24"/>
                <w:szCs w:val="24"/>
              </w:rPr>
              <w:t>катастроф и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591A" w:rsidRPr="00273C65" w:rsidTr="002B430D">
        <w:tc>
          <w:tcPr>
            <w:tcW w:w="4077" w:type="dxa"/>
            <w:shd w:val="clear" w:color="auto" w:fill="auto"/>
          </w:tcPr>
          <w:p w:rsidR="00FA591A" w:rsidRPr="00E20B3C" w:rsidRDefault="00D95805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  <w:bookmarkStart w:id="0" w:name="_GoBack"/>
            <w:bookmarkEnd w:id="0"/>
            <w:r w:rsidR="00FA591A" w:rsidRPr="00E20B3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0709" w:type="dxa"/>
            <w:shd w:val="clear" w:color="auto" w:fill="auto"/>
          </w:tcPr>
          <w:p w:rsidR="00653763" w:rsidRPr="00842504" w:rsidRDefault="00653763" w:rsidP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4250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Результаты </w:t>
            </w:r>
            <w:proofErr w:type="gramStart"/>
            <w:r w:rsidRPr="0084250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обучения по Программе</w:t>
            </w:r>
            <w:proofErr w:type="gramEnd"/>
            <w:r w:rsidRPr="0084250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направлены на совершенствование профессиональных компетенций в рамках имеющейся квалификации по специальност</w:t>
            </w:r>
            <w:r w:rsidR="002C6CB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84250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2C6CB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эпидемиология.</w:t>
            </w:r>
          </w:p>
          <w:p w:rsidR="00653763" w:rsidRDefault="00653763" w:rsidP="003D46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5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компетенции (ПК) формулируются на основании трудовых действий соответствующей трудовой функции (ТФ), описанной в рамках определенной обобщенной трудовой функции (ОТФ) выбранного профессионального стандарта</w:t>
            </w:r>
            <w:r w:rsidR="003D46C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C6CB9" w:rsidRPr="00DB5E2C" w:rsidRDefault="002C6CB9" w:rsidP="002C6CB9">
            <w:pPr>
              <w:spacing w:after="0" w:line="240" w:lineRule="auto"/>
              <w:rPr>
                <w:rFonts w:ascii="Times New Roman" w:hAnsi="Times New Roman"/>
              </w:rPr>
            </w:pPr>
            <w:r w:rsidRPr="00DB5E2C">
              <w:rPr>
                <w:rFonts w:ascii="Times New Roman" w:hAnsi="Times New Roman"/>
              </w:rPr>
              <w:t>Проведение санитарно-эпидемиологических расследований, обследований, исследований</w:t>
            </w:r>
            <w:r>
              <w:rPr>
                <w:rFonts w:ascii="Times New Roman" w:hAnsi="Times New Roman"/>
              </w:rPr>
              <w:t>, испытаний и иных видов оценок (Трудовая функция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>/01.7);</w:t>
            </w:r>
          </w:p>
          <w:p w:rsidR="002678A8" w:rsidRPr="00F41C79" w:rsidRDefault="002C6CB9" w:rsidP="002C6CB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E2C">
              <w:rPr>
                <w:rFonts w:ascii="Times New Roman" w:hAnsi="Times New Roman"/>
              </w:rPr>
              <w:t>Организация и проведение санитарно-противоэпидемических (профилактических) мероприятий</w:t>
            </w:r>
            <w:r>
              <w:rPr>
                <w:rFonts w:ascii="Times New Roman" w:hAnsi="Times New Roman"/>
              </w:rPr>
              <w:t xml:space="preserve"> (трудовая функция С/01.7)</w:t>
            </w:r>
          </w:p>
        </w:tc>
      </w:tr>
      <w:tr w:rsidR="00FA591A" w:rsidRPr="00273C65" w:rsidTr="002B430D">
        <w:tc>
          <w:tcPr>
            <w:tcW w:w="4077" w:type="dxa"/>
            <w:shd w:val="clear" w:color="auto" w:fill="auto"/>
          </w:tcPr>
          <w:p w:rsidR="00FA591A" w:rsidRPr="00FA591A" w:rsidRDefault="00FA591A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программе используются следующие виды учебных занятий:</w:t>
            </w:r>
          </w:p>
        </w:tc>
        <w:tc>
          <w:tcPr>
            <w:tcW w:w="10709" w:type="dxa"/>
            <w:shd w:val="clear" w:color="auto" w:fill="auto"/>
          </w:tcPr>
          <w:p w:rsidR="00FA591A" w:rsidRPr="00273C65" w:rsidRDefault="00FA591A" w:rsidP="002C6CB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</w:t>
            </w:r>
            <w:r w:rsidR="006F1CE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практические</w:t>
            </w:r>
            <w:r w:rsidR="002C6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семинарские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  <w:r w:rsidR="000B493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C6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42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обучающий </w:t>
            </w:r>
            <w:proofErr w:type="spellStart"/>
            <w:r w:rsidR="00442D22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="00442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 </w:t>
            </w:r>
          </w:p>
        </w:tc>
      </w:tr>
      <w:tr w:rsidR="00FA591A" w:rsidRPr="00273C65" w:rsidTr="002B430D">
        <w:tc>
          <w:tcPr>
            <w:tcW w:w="4077" w:type="dxa"/>
            <w:shd w:val="clear" w:color="auto" w:fill="auto"/>
          </w:tcPr>
          <w:p w:rsidR="00FA591A" w:rsidRPr="00273C65" w:rsidRDefault="008C7F7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Получение новой компетенции</w:t>
            </w:r>
          </w:p>
          <w:p w:rsidR="00FA591A" w:rsidRPr="00273C65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shd w:val="clear" w:color="auto" w:fill="auto"/>
          </w:tcPr>
          <w:p w:rsidR="00FA591A" w:rsidRPr="00273C65" w:rsidRDefault="003D46C5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C7F70" w:rsidRPr="00273C65" w:rsidTr="002B430D">
        <w:trPr>
          <w:trHeight w:val="368"/>
        </w:trPr>
        <w:tc>
          <w:tcPr>
            <w:tcW w:w="4077" w:type="dxa"/>
            <w:shd w:val="clear" w:color="auto" w:fill="auto"/>
          </w:tcPr>
          <w:p w:rsidR="008C7F70" w:rsidRDefault="008C7F7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новой компетенции</w:t>
            </w:r>
          </w:p>
        </w:tc>
        <w:tc>
          <w:tcPr>
            <w:tcW w:w="10709" w:type="dxa"/>
            <w:shd w:val="clear" w:color="auto" w:fill="auto"/>
          </w:tcPr>
          <w:p w:rsidR="008C7F70" w:rsidRPr="00273C65" w:rsidRDefault="003D46C5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C7F70" w:rsidRPr="00273C65" w:rsidTr="002B430D">
        <w:tc>
          <w:tcPr>
            <w:tcW w:w="4077" w:type="dxa"/>
            <w:shd w:val="clear" w:color="auto" w:fill="auto"/>
          </w:tcPr>
          <w:p w:rsidR="008C7F70" w:rsidRDefault="008C7F7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0709" w:type="dxa"/>
            <w:shd w:val="clear" w:color="auto" w:fill="auto"/>
          </w:tcPr>
          <w:p w:rsidR="008C7F70" w:rsidRPr="00273C65" w:rsidRDefault="003D46C5" w:rsidP="006F1CE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E708E0">
              <w:rPr>
                <w:rFonts w:ascii="Times New Roman" w:eastAsia="Calibri" w:hAnsi="Times New Roman" w:cs="Times New Roman"/>
                <w:sz w:val="24"/>
                <w:szCs w:val="24"/>
              </w:rPr>
              <w:t>афедра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F1CE9">
              <w:rPr>
                <w:rFonts w:ascii="Times New Roman" w:eastAsia="Calibri" w:hAnsi="Times New Roman" w:cs="Times New Roman"/>
                <w:sz w:val="24"/>
                <w:szCs w:val="24"/>
              </w:rPr>
              <w:t>эпидемиологии, паразитологии и дезинфектологии</w:t>
            </w:r>
          </w:p>
        </w:tc>
      </w:tr>
      <w:tr w:rsidR="00306284" w:rsidRPr="00273C65" w:rsidTr="002B430D">
        <w:tc>
          <w:tcPr>
            <w:tcW w:w="4077" w:type="dxa"/>
            <w:shd w:val="clear" w:color="auto" w:fill="auto"/>
          </w:tcPr>
          <w:p w:rsidR="00306284" w:rsidRDefault="00306284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Симуляционное обучение</w:t>
            </w:r>
            <w:r w:rsidR="00635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709" w:type="dxa"/>
            <w:shd w:val="clear" w:color="auto" w:fill="auto"/>
          </w:tcPr>
          <w:p w:rsidR="00306284" w:rsidRPr="00273C65" w:rsidRDefault="00442D22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306284" w:rsidRPr="00273C65" w:rsidTr="002B430D">
        <w:tc>
          <w:tcPr>
            <w:tcW w:w="4077" w:type="dxa"/>
            <w:shd w:val="clear" w:color="auto" w:fill="auto"/>
          </w:tcPr>
          <w:p w:rsidR="00306284" w:rsidRPr="00306284" w:rsidRDefault="00306284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0709" w:type="dxa"/>
            <w:shd w:val="clear" w:color="auto" w:fill="auto"/>
          </w:tcPr>
          <w:p w:rsidR="00306284" w:rsidRPr="00273C65" w:rsidRDefault="00442D22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час.</w:t>
            </w:r>
          </w:p>
        </w:tc>
      </w:tr>
      <w:tr w:rsidR="00306284" w:rsidRPr="00273C65" w:rsidTr="002B430D">
        <w:tc>
          <w:tcPr>
            <w:tcW w:w="4077" w:type="dxa"/>
            <w:shd w:val="clear" w:color="auto" w:fill="auto"/>
          </w:tcPr>
          <w:p w:rsidR="00306284" w:rsidRPr="00306284" w:rsidRDefault="00306284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>с применением симуляционного оборудования</w:t>
            </w:r>
          </w:p>
        </w:tc>
        <w:tc>
          <w:tcPr>
            <w:tcW w:w="10709" w:type="dxa"/>
            <w:shd w:val="clear" w:color="auto" w:fill="auto"/>
          </w:tcPr>
          <w:p w:rsidR="00306284" w:rsidRPr="00F35016" w:rsidRDefault="00442D22" w:rsidP="00F3501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компьютер, компьютерные программы: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EpiInfo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35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5016" w:rsidRPr="00F35016">
              <w:rPr>
                <w:rFonts w:ascii="Times New Roman" w:hAnsi="Times New Roman"/>
              </w:rPr>
              <w:t>Statistica</w:t>
            </w:r>
            <w:proofErr w:type="spellEnd"/>
          </w:p>
        </w:tc>
      </w:tr>
      <w:tr w:rsidR="00306284" w:rsidRPr="00273C65" w:rsidTr="002B430D">
        <w:tc>
          <w:tcPr>
            <w:tcW w:w="4077" w:type="dxa"/>
            <w:shd w:val="clear" w:color="auto" w:fill="auto"/>
          </w:tcPr>
          <w:p w:rsidR="00010D37" w:rsidRDefault="00306284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>задача,</w:t>
            </w:r>
          </w:p>
          <w:p w:rsidR="00306284" w:rsidRPr="00306284" w:rsidRDefault="00306284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описание симуляционного обучения</w:t>
            </w:r>
          </w:p>
        </w:tc>
        <w:tc>
          <w:tcPr>
            <w:tcW w:w="10709" w:type="dxa"/>
            <w:shd w:val="clear" w:color="auto" w:fill="auto"/>
          </w:tcPr>
          <w:p w:rsidR="00010D37" w:rsidRDefault="00442D22" w:rsidP="00F3501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5016">
              <w:rPr>
                <w:rFonts w:ascii="Times New Roman" w:hAnsi="Times New Roman"/>
              </w:rPr>
              <w:t xml:space="preserve">Совершенствование навыков проведения эпидемиологической диагностики </w:t>
            </w:r>
            <w:r w:rsidRPr="002B4E32">
              <w:rPr>
                <w:rFonts w:ascii="Times New Roman" w:hAnsi="Times New Roman"/>
              </w:rPr>
              <w:t>на практике</w:t>
            </w:r>
            <w:r w:rsidRPr="00F35016">
              <w:rPr>
                <w:rFonts w:ascii="Times New Roman" w:hAnsi="Times New Roman"/>
              </w:rPr>
              <w:t xml:space="preserve"> с использованием компьютерной техники и компьютерных программ</w:t>
            </w:r>
            <w:r w:rsidR="00F35016" w:rsidRPr="00F35016">
              <w:rPr>
                <w:rFonts w:ascii="Times New Roman" w:hAnsi="Times New Roman"/>
              </w:rPr>
              <w:t xml:space="preserve">. </w:t>
            </w:r>
          </w:p>
          <w:p w:rsidR="00442D22" w:rsidRPr="00273C65" w:rsidRDefault="00F35016" w:rsidP="00010D3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2B4E32">
              <w:rPr>
                <w:rFonts w:ascii="Times New Roman" w:hAnsi="Times New Roman"/>
              </w:rPr>
              <w:t>асследовани</w:t>
            </w:r>
            <w:r>
              <w:rPr>
                <w:rFonts w:ascii="Times New Roman" w:hAnsi="Times New Roman"/>
              </w:rPr>
              <w:t>е</w:t>
            </w:r>
            <w:r w:rsidRPr="002B4E32">
              <w:rPr>
                <w:rFonts w:ascii="Times New Roman" w:hAnsi="Times New Roman"/>
              </w:rPr>
              <w:t xml:space="preserve"> вспыш</w:t>
            </w:r>
            <w:r>
              <w:rPr>
                <w:rFonts w:ascii="Times New Roman" w:hAnsi="Times New Roman"/>
              </w:rPr>
              <w:t>е</w:t>
            </w:r>
            <w:r w:rsidR="00010D37">
              <w:rPr>
                <w:rFonts w:ascii="Times New Roman" w:hAnsi="Times New Roman"/>
              </w:rPr>
              <w:t xml:space="preserve">к, </w:t>
            </w:r>
            <w:r w:rsidRPr="002B4E32">
              <w:rPr>
                <w:rFonts w:ascii="Times New Roman" w:hAnsi="Times New Roman"/>
              </w:rPr>
              <w:t xml:space="preserve"> проведение ретроспективного эпидемиологичес</w:t>
            </w:r>
            <w:r w:rsidR="00D60AFA">
              <w:rPr>
                <w:rFonts w:ascii="Times New Roman" w:hAnsi="Times New Roman"/>
              </w:rPr>
              <w:t>к</w:t>
            </w:r>
            <w:r w:rsidRPr="002B4E32">
              <w:rPr>
                <w:rFonts w:ascii="Times New Roman" w:hAnsi="Times New Roman"/>
              </w:rPr>
              <w:t xml:space="preserve">ого анализа заболеваемости одной из </w:t>
            </w:r>
            <w:proofErr w:type="spellStart"/>
            <w:r w:rsidRPr="002B4E32">
              <w:rPr>
                <w:rFonts w:ascii="Times New Roman" w:hAnsi="Times New Roman"/>
              </w:rPr>
              <w:t>нозоформ</w:t>
            </w:r>
            <w:proofErr w:type="spellEnd"/>
            <w:r>
              <w:rPr>
                <w:rFonts w:ascii="Times New Roman" w:hAnsi="Times New Roman"/>
              </w:rPr>
              <w:t xml:space="preserve"> за ряд лет</w:t>
            </w:r>
            <w:r w:rsidR="00010D37">
              <w:rPr>
                <w:rFonts w:ascii="Times New Roman" w:hAnsi="Times New Roman"/>
              </w:rPr>
              <w:t xml:space="preserve">, </w:t>
            </w:r>
            <w:r w:rsidRPr="002B4E32">
              <w:rPr>
                <w:rFonts w:ascii="Times New Roman" w:hAnsi="Times New Roman"/>
              </w:rPr>
              <w:t xml:space="preserve">выявление факторов риска с использованием </w:t>
            </w:r>
            <w:proofErr w:type="spellStart"/>
            <w:r w:rsidRPr="002B4E32">
              <w:rPr>
                <w:rFonts w:ascii="Times New Roman" w:hAnsi="Times New Roman"/>
              </w:rPr>
              <w:t>когортного</w:t>
            </w:r>
            <w:proofErr w:type="spellEnd"/>
            <w:r w:rsidRPr="002B4E32">
              <w:rPr>
                <w:rFonts w:ascii="Times New Roman" w:hAnsi="Times New Roman"/>
              </w:rPr>
              <w:t xml:space="preserve"> исследования и исследования случай-контроль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F0BC0" w:rsidRPr="00273C65" w:rsidTr="002B430D">
        <w:tc>
          <w:tcPr>
            <w:tcW w:w="4077" w:type="dxa"/>
            <w:shd w:val="clear" w:color="auto" w:fill="auto"/>
          </w:tcPr>
          <w:p w:rsidR="00FF0BC0" w:rsidRDefault="002B430D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="009867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тажировка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B430D">
              <w:rPr>
                <w:rFonts w:ascii="Times New Roman" w:eastAsia="Calibri" w:hAnsi="Times New Roman" w:cs="Times New Roman"/>
                <w:sz w:val="24"/>
                <w:szCs w:val="24"/>
              </w:rPr>
              <w:t>(заполняется при ее наличии)</w:t>
            </w:r>
            <w:r w:rsidR="0063537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709" w:type="dxa"/>
            <w:shd w:val="clear" w:color="auto" w:fill="auto"/>
          </w:tcPr>
          <w:p w:rsidR="00FF0BC0" w:rsidRPr="00273C65" w:rsidRDefault="003D46C5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13BAE" w:rsidRPr="00273C65" w:rsidTr="002B430D">
        <w:tc>
          <w:tcPr>
            <w:tcW w:w="4077" w:type="dxa"/>
            <w:shd w:val="clear" w:color="auto" w:fill="auto"/>
          </w:tcPr>
          <w:p w:rsidR="00113BAE" w:rsidRPr="00113BAE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BAE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0709" w:type="dxa"/>
            <w:shd w:val="clear" w:color="auto" w:fill="auto"/>
          </w:tcPr>
          <w:p w:rsidR="00113BAE" w:rsidRPr="00273C65" w:rsidRDefault="003D46C5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13BAE" w:rsidRPr="00273C65" w:rsidTr="002B430D">
        <w:tc>
          <w:tcPr>
            <w:tcW w:w="4077" w:type="dxa"/>
            <w:shd w:val="clear" w:color="auto" w:fill="auto"/>
          </w:tcPr>
          <w:p w:rsidR="00113BAE" w:rsidRPr="00113BAE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BAE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10709" w:type="dxa"/>
            <w:shd w:val="clear" w:color="auto" w:fill="auto"/>
          </w:tcPr>
          <w:p w:rsidR="00113BAE" w:rsidRPr="00273C65" w:rsidRDefault="003D46C5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13BAE" w:rsidRPr="00273C65" w:rsidTr="002B430D">
        <w:tc>
          <w:tcPr>
            <w:tcW w:w="4077" w:type="dxa"/>
            <w:shd w:val="clear" w:color="auto" w:fill="auto"/>
          </w:tcPr>
          <w:p w:rsidR="00113BAE" w:rsidRPr="00113BAE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BAE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10709" w:type="dxa"/>
            <w:shd w:val="clear" w:color="auto" w:fill="auto"/>
          </w:tcPr>
          <w:p w:rsidR="00113BAE" w:rsidRPr="00273C65" w:rsidRDefault="00113BAE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BAE" w:rsidRPr="00273C65" w:rsidTr="002B430D">
        <w:tc>
          <w:tcPr>
            <w:tcW w:w="4077" w:type="dxa"/>
            <w:shd w:val="clear" w:color="auto" w:fill="auto"/>
          </w:tcPr>
          <w:p w:rsidR="00113BAE" w:rsidRPr="00113BAE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BA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10709" w:type="dxa"/>
            <w:shd w:val="clear" w:color="auto" w:fill="auto"/>
          </w:tcPr>
          <w:p w:rsidR="00113BAE" w:rsidRPr="00273C65" w:rsidRDefault="003D46C5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13BAE" w:rsidRPr="00273C65" w:rsidTr="002B430D">
        <w:tc>
          <w:tcPr>
            <w:tcW w:w="4077" w:type="dxa"/>
            <w:shd w:val="clear" w:color="auto" w:fill="auto"/>
          </w:tcPr>
          <w:p w:rsidR="00113BAE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Дистанционные образовательные технологии и электронное обучение (ДОТ и ЭО)</w:t>
            </w:r>
            <w:r w:rsidR="00635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709" w:type="dxa"/>
            <w:shd w:val="clear" w:color="auto" w:fill="auto"/>
          </w:tcPr>
          <w:p w:rsidR="00113BAE" w:rsidRPr="00273C65" w:rsidRDefault="00F35016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13BAE" w:rsidRPr="00273C65" w:rsidTr="002B430D">
        <w:tc>
          <w:tcPr>
            <w:tcW w:w="4077" w:type="dxa"/>
            <w:shd w:val="clear" w:color="auto" w:fill="auto"/>
          </w:tcPr>
          <w:p w:rsidR="00113BAE" w:rsidRPr="0098671B" w:rsidRDefault="0098671B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71B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0709" w:type="dxa"/>
            <w:shd w:val="clear" w:color="auto" w:fill="auto"/>
          </w:tcPr>
          <w:p w:rsidR="00113BAE" w:rsidRPr="00273C65" w:rsidRDefault="00F35016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13BAE" w:rsidRPr="00273C65" w:rsidTr="002B430D">
        <w:tc>
          <w:tcPr>
            <w:tcW w:w="4077" w:type="dxa"/>
            <w:shd w:val="clear" w:color="auto" w:fill="auto"/>
          </w:tcPr>
          <w:p w:rsidR="0098671B" w:rsidRDefault="0098671B" w:rsidP="009867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8671B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</w:p>
          <w:p w:rsidR="00113BAE" w:rsidRPr="0098671B" w:rsidRDefault="0098671B" w:rsidP="009867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</w:p>
        </w:tc>
        <w:tc>
          <w:tcPr>
            <w:tcW w:w="10709" w:type="dxa"/>
            <w:shd w:val="clear" w:color="auto" w:fill="auto"/>
          </w:tcPr>
          <w:p w:rsidR="0098671B" w:rsidRDefault="00F35016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8671B" w:rsidRPr="00273C65" w:rsidRDefault="0098671B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30D" w:rsidRPr="00273C65" w:rsidTr="002B430D">
        <w:tc>
          <w:tcPr>
            <w:tcW w:w="4077" w:type="dxa"/>
            <w:shd w:val="clear" w:color="auto" w:fill="auto"/>
          </w:tcPr>
          <w:p w:rsidR="002B430D" w:rsidRPr="0098671B" w:rsidRDefault="002B430D" w:rsidP="00DC7D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сведения о синхронном обучении</w:t>
            </w:r>
          </w:p>
        </w:tc>
        <w:tc>
          <w:tcPr>
            <w:tcW w:w="10709" w:type="dxa"/>
            <w:shd w:val="clear" w:color="auto" w:fill="auto"/>
          </w:tcPr>
          <w:p w:rsidR="002B430D" w:rsidRPr="00273C65" w:rsidRDefault="003D46C5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B430D" w:rsidRPr="00273C65" w:rsidTr="002B430D">
        <w:tc>
          <w:tcPr>
            <w:tcW w:w="4077" w:type="dxa"/>
            <w:shd w:val="clear" w:color="auto" w:fill="auto"/>
          </w:tcPr>
          <w:p w:rsidR="002B430D" w:rsidRDefault="002B430D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 ссылка на вход в систему дистанционного обучения</w:t>
            </w:r>
          </w:p>
        </w:tc>
        <w:tc>
          <w:tcPr>
            <w:tcW w:w="10709" w:type="dxa"/>
            <w:shd w:val="clear" w:color="auto" w:fill="auto"/>
          </w:tcPr>
          <w:p w:rsidR="002B430D" w:rsidRPr="00273C65" w:rsidRDefault="00B867BA" w:rsidP="00F350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tgtFrame="_blank" w:history="1">
              <w:r w:rsidR="00F35016">
                <w:rPr>
                  <w:rStyle w:val="a4"/>
                  <w:rFonts w:ascii="Arial" w:hAnsi="Arial" w:cs="Arial"/>
                </w:rPr>
                <w:t>-</w:t>
              </w:r>
            </w:hyperlink>
          </w:p>
        </w:tc>
      </w:tr>
    </w:tbl>
    <w:p w:rsidR="00730DB3" w:rsidRDefault="00730DB3"/>
    <w:sectPr w:rsidR="00730DB3" w:rsidSect="00FA59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708" w:hanging="708"/>
      </w:p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42"/>
    <w:rsid w:val="00010D37"/>
    <w:rsid w:val="00040150"/>
    <w:rsid w:val="00064BA7"/>
    <w:rsid w:val="000B4930"/>
    <w:rsid w:val="000F3E0C"/>
    <w:rsid w:val="00111DDA"/>
    <w:rsid w:val="00113BAE"/>
    <w:rsid w:val="00130705"/>
    <w:rsid w:val="002678A8"/>
    <w:rsid w:val="00273C65"/>
    <w:rsid w:val="002B430D"/>
    <w:rsid w:val="002C6CB9"/>
    <w:rsid w:val="00306284"/>
    <w:rsid w:val="003303A1"/>
    <w:rsid w:val="00351C34"/>
    <w:rsid w:val="00397BDC"/>
    <w:rsid w:val="003D46C5"/>
    <w:rsid w:val="003F4E93"/>
    <w:rsid w:val="00402857"/>
    <w:rsid w:val="00441FDF"/>
    <w:rsid w:val="00442D22"/>
    <w:rsid w:val="0050072A"/>
    <w:rsid w:val="00512D58"/>
    <w:rsid w:val="00546285"/>
    <w:rsid w:val="00587ABB"/>
    <w:rsid w:val="0062551C"/>
    <w:rsid w:val="006317D8"/>
    <w:rsid w:val="00635373"/>
    <w:rsid w:val="00653763"/>
    <w:rsid w:val="006A458D"/>
    <w:rsid w:val="006F1CE9"/>
    <w:rsid w:val="007203DE"/>
    <w:rsid w:val="00730DB3"/>
    <w:rsid w:val="00735B0A"/>
    <w:rsid w:val="00761F1B"/>
    <w:rsid w:val="0076428D"/>
    <w:rsid w:val="008C7F70"/>
    <w:rsid w:val="009719B9"/>
    <w:rsid w:val="0098671B"/>
    <w:rsid w:val="00A950AA"/>
    <w:rsid w:val="00B867BA"/>
    <w:rsid w:val="00C34B64"/>
    <w:rsid w:val="00D47B56"/>
    <w:rsid w:val="00D60AFA"/>
    <w:rsid w:val="00D95805"/>
    <w:rsid w:val="00DA0E42"/>
    <w:rsid w:val="00DE78CD"/>
    <w:rsid w:val="00E20B3C"/>
    <w:rsid w:val="00E47845"/>
    <w:rsid w:val="00E708E0"/>
    <w:rsid w:val="00F35016"/>
    <w:rsid w:val="00F41C79"/>
    <w:rsid w:val="00FA591A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7BDC"/>
    <w:pPr>
      <w:keepNext/>
      <w:widowControl w:val="0"/>
      <w:numPr>
        <w:numId w:val="1"/>
      </w:numPr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qFormat/>
    <w:rsid w:val="00397BDC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before="240" w:after="60" w:line="240" w:lineRule="auto"/>
      <w:ind w:left="1416"/>
      <w:outlineLvl w:val="1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397BDC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397BDC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before="240" w:after="60" w:line="240" w:lineRule="auto"/>
      <w:outlineLvl w:val="3"/>
    </w:pPr>
    <w:rPr>
      <w:rFonts w:ascii="Arial" w:eastAsia="Times New Roman" w:hAnsi="Arial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397BDC"/>
    <w:pPr>
      <w:widowControl w:val="0"/>
      <w:numPr>
        <w:ilvl w:val="4"/>
        <w:numId w:val="1"/>
      </w:numPr>
      <w:autoSpaceDE w:val="0"/>
      <w:autoSpaceDN w:val="0"/>
      <w:adjustRightInd w:val="0"/>
      <w:spacing w:before="240" w:after="60" w:line="240" w:lineRule="auto"/>
      <w:outlineLvl w:val="4"/>
    </w:pPr>
    <w:rPr>
      <w:rFonts w:ascii="Arial" w:eastAsia="Times New Roman" w:hAnsi="Arial" w:cs="Times New Roman"/>
    </w:rPr>
  </w:style>
  <w:style w:type="paragraph" w:styleId="6">
    <w:name w:val="heading 6"/>
    <w:basedOn w:val="a"/>
    <w:next w:val="a"/>
    <w:link w:val="60"/>
    <w:qFormat/>
    <w:rsid w:val="00397BDC"/>
    <w:pPr>
      <w:widowControl w:val="0"/>
      <w:numPr>
        <w:ilvl w:val="5"/>
        <w:numId w:val="1"/>
      </w:numPr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</w:rPr>
  </w:style>
  <w:style w:type="paragraph" w:styleId="7">
    <w:name w:val="heading 7"/>
    <w:basedOn w:val="a"/>
    <w:next w:val="a"/>
    <w:link w:val="70"/>
    <w:qFormat/>
    <w:rsid w:val="00397BDC"/>
    <w:pPr>
      <w:widowControl w:val="0"/>
      <w:numPr>
        <w:ilvl w:val="6"/>
        <w:numId w:val="1"/>
      </w:numPr>
      <w:autoSpaceDE w:val="0"/>
      <w:autoSpaceDN w:val="0"/>
      <w:adjustRightInd w:val="0"/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397BDC"/>
    <w:pPr>
      <w:widowControl w:val="0"/>
      <w:numPr>
        <w:ilvl w:val="7"/>
        <w:numId w:val="1"/>
      </w:numPr>
      <w:autoSpaceDE w:val="0"/>
      <w:autoSpaceDN w:val="0"/>
      <w:adjustRightInd w:val="0"/>
      <w:spacing w:before="240" w:after="60" w:line="240" w:lineRule="auto"/>
      <w:outlineLvl w:val="7"/>
    </w:pPr>
    <w:rPr>
      <w:rFonts w:ascii="Arial" w:eastAsia="Times New Roman" w:hAnsi="Arial" w:cs="Times New Roman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397BDC"/>
    <w:pPr>
      <w:widowControl w:val="0"/>
      <w:numPr>
        <w:ilvl w:val="8"/>
        <w:numId w:val="1"/>
      </w:numPr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Times New Roman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72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97BDC"/>
    <w:rPr>
      <w:rFonts w:ascii="Arial" w:eastAsia="Times New Roman" w:hAnsi="Arial" w:cs="Times New Roman"/>
      <w:b/>
      <w:bCs/>
      <w:kern w:val="28"/>
      <w:sz w:val="28"/>
      <w:szCs w:val="28"/>
    </w:rPr>
  </w:style>
  <w:style w:type="character" w:customStyle="1" w:styleId="20">
    <w:name w:val="Заголовок 2 Знак"/>
    <w:basedOn w:val="a0"/>
    <w:link w:val="2"/>
    <w:rsid w:val="00397BDC"/>
    <w:rPr>
      <w:rFonts w:ascii="Arial" w:eastAsia="Times New Roman" w:hAnsi="Arial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397BDC"/>
    <w:rPr>
      <w:rFonts w:ascii="Arial" w:eastAsia="Times New Roman" w:hAnsi="Arial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397BDC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397BDC"/>
    <w:rPr>
      <w:rFonts w:ascii="Arial" w:eastAsia="Times New Roman" w:hAnsi="Arial" w:cs="Times New Roman"/>
    </w:rPr>
  </w:style>
  <w:style w:type="character" w:customStyle="1" w:styleId="60">
    <w:name w:val="Заголовок 6 Знак"/>
    <w:basedOn w:val="a0"/>
    <w:link w:val="6"/>
    <w:rsid w:val="00397BDC"/>
    <w:rPr>
      <w:rFonts w:ascii="Times New Roman" w:eastAsia="Times New Roman" w:hAnsi="Times New Roman" w:cs="Times New Roman"/>
      <w:i/>
      <w:iCs/>
    </w:rPr>
  </w:style>
  <w:style w:type="character" w:customStyle="1" w:styleId="70">
    <w:name w:val="Заголовок 7 Знак"/>
    <w:basedOn w:val="a0"/>
    <w:link w:val="7"/>
    <w:rsid w:val="00397B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397BDC"/>
    <w:rPr>
      <w:rFonts w:ascii="Arial" w:eastAsia="Times New Roman" w:hAnsi="Arial" w:cs="Times New Roman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397BDC"/>
    <w:rPr>
      <w:rFonts w:ascii="Arial" w:eastAsia="Times New Roman" w:hAnsi="Arial" w:cs="Times New Roman"/>
      <w:b/>
      <w:bCs/>
      <w:i/>
      <w:iCs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6F1CE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0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7BDC"/>
    <w:pPr>
      <w:keepNext/>
      <w:widowControl w:val="0"/>
      <w:numPr>
        <w:numId w:val="1"/>
      </w:numPr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qFormat/>
    <w:rsid w:val="00397BDC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before="240" w:after="60" w:line="240" w:lineRule="auto"/>
      <w:ind w:left="1416"/>
      <w:outlineLvl w:val="1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397BDC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397BDC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before="240" w:after="60" w:line="240" w:lineRule="auto"/>
      <w:outlineLvl w:val="3"/>
    </w:pPr>
    <w:rPr>
      <w:rFonts w:ascii="Arial" w:eastAsia="Times New Roman" w:hAnsi="Arial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397BDC"/>
    <w:pPr>
      <w:widowControl w:val="0"/>
      <w:numPr>
        <w:ilvl w:val="4"/>
        <w:numId w:val="1"/>
      </w:numPr>
      <w:autoSpaceDE w:val="0"/>
      <w:autoSpaceDN w:val="0"/>
      <w:adjustRightInd w:val="0"/>
      <w:spacing w:before="240" w:after="60" w:line="240" w:lineRule="auto"/>
      <w:outlineLvl w:val="4"/>
    </w:pPr>
    <w:rPr>
      <w:rFonts w:ascii="Arial" w:eastAsia="Times New Roman" w:hAnsi="Arial" w:cs="Times New Roman"/>
    </w:rPr>
  </w:style>
  <w:style w:type="paragraph" w:styleId="6">
    <w:name w:val="heading 6"/>
    <w:basedOn w:val="a"/>
    <w:next w:val="a"/>
    <w:link w:val="60"/>
    <w:qFormat/>
    <w:rsid w:val="00397BDC"/>
    <w:pPr>
      <w:widowControl w:val="0"/>
      <w:numPr>
        <w:ilvl w:val="5"/>
        <w:numId w:val="1"/>
      </w:numPr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</w:rPr>
  </w:style>
  <w:style w:type="paragraph" w:styleId="7">
    <w:name w:val="heading 7"/>
    <w:basedOn w:val="a"/>
    <w:next w:val="a"/>
    <w:link w:val="70"/>
    <w:qFormat/>
    <w:rsid w:val="00397BDC"/>
    <w:pPr>
      <w:widowControl w:val="0"/>
      <w:numPr>
        <w:ilvl w:val="6"/>
        <w:numId w:val="1"/>
      </w:numPr>
      <w:autoSpaceDE w:val="0"/>
      <w:autoSpaceDN w:val="0"/>
      <w:adjustRightInd w:val="0"/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397BDC"/>
    <w:pPr>
      <w:widowControl w:val="0"/>
      <w:numPr>
        <w:ilvl w:val="7"/>
        <w:numId w:val="1"/>
      </w:numPr>
      <w:autoSpaceDE w:val="0"/>
      <w:autoSpaceDN w:val="0"/>
      <w:adjustRightInd w:val="0"/>
      <w:spacing w:before="240" w:after="60" w:line="240" w:lineRule="auto"/>
      <w:outlineLvl w:val="7"/>
    </w:pPr>
    <w:rPr>
      <w:rFonts w:ascii="Arial" w:eastAsia="Times New Roman" w:hAnsi="Arial" w:cs="Times New Roman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397BDC"/>
    <w:pPr>
      <w:widowControl w:val="0"/>
      <w:numPr>
        <w:ilvl w:val="8"/>
        <w:numId w:val="1"/>
      </w:numPr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Times New Roman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72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97BDC"/>
    <w:rPr>
      <w:rFonts w:ascii="Arial" w:eastAsia="Times New Roman" w:hAnsi="Arial" w:cs="Times New Roman"/>
      <w:b/>
      <w:bCs/>
      <w:kern w:val="28"/>
      <w:sz w:val="28"/>
      <w:szCs w:val="28"/>
    </w:rPr>
  </w:style>
  <w:style w:type="character" w:customStyle="1" w:styleId="20">
    <w:name w:val="Заголовок 2 Знак"/>
    <w:basedOn w:val="a0"/>
    <w:link w:val="2"/>
    <w:rsid w:val="00397BDC"/>
    <w:rPr>
      <w:rFonts w:ascii="Arial" w:eastAsia="Times New Roman" w:hAnsi="Arial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397BDC"/>
    <w:rPr>
      <w:rFonts w:ascii="Arial" w:eastAsia="Times New Roman" w:hAnsi="Arial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397BDC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397BDC"/>
    <w:rPr>
      <w:rFonts w:ascii="Arial" w:eastAsia="Times New Roman" w:hAnsi="Arial" w:cs="Times New Roman"/>
    </w:rPr>
  </w:style>
  <w:style w:type="character" w:customStyle="1" w:styleId="60">
    <w:name w:val="Заголовок 6 Знак"/>
    <w:basedOn w:val="a0"/>
    <w:link w:val="6"/>
    <w:rsid w:val="00397BDC"/>
    <w:rPr>
      <w:rFonts w:ascii="Times New Roman" w:eastAsia="Times New Roman" w:hAnsi="Times New Roman" w:cs="Times New Roman"/>
      <w:i/>
      <w:iCs/>
    </w:rPr>
  </w:style>
  <w:style w:type="character" w:customStyle="1" w:styleId="70">
    <w:name w:val="Заголовок 7 Знак"/>
    <w:basedOn w:val="a0"/>
    <w:link w:val="7"/>
    <w:rsid w:val="00397B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397BDC"/>
    <w:rPr>
      <w:rFonts w:ascii="Arial" w:eastAsia="Times New Roman" w:hAnsi="Arial" w:cs="Times New Roman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397BDC"/>
    <w:rPr>
      <w:rFonts w:ascii="Arial" w:eastAsia="Times New Roman" w:hAnsi="Arial" w:cs="Times New Roman"/>
      <w:b/>
      <w:bCs/>
      <w:i/>
      <w:iCs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6F1CE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0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do.szgm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Коврова Светлана Анатольевна</dc:creator>
  <cp:lastModifiedBy>Васильев Константин Дмитриевич</cp:lastModifiedBy>
  <cp:revision>17</cp:revision>
  <cp:lastPrinted>2022-02-22T11:46:00Z</cp:lastPrinted>
  <dcterms:created xsi:type="dcterms:W3CDTF">2021-11-29T13:29:00Z</dcterms:created>
  <dcterms:modified xsi:type="dcterms:W3CDTF">2023-05-12T11:22:00Z</dcterms:modified>
</cp:coreProperties>
</file>