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</w:r>
      <w:r w:rsidRPr="0025198A">
        <w:rPr>
          <w:lang w:val="ru-RU"/>
        </w:rPr>
        <w:t xml:space="preserve">Ожирение (клинические очерки) / Под. ред. А.Ю. Барановского, Н.В. </w:t>
      </w:r>
      <w:proofErr w:type="spellStart"/>
      <w:r w:rsidRPr="0025198A">
        <w:rPr>
          <w:lang w:val="ru-RU"/>
        </w:rPr>
        <w:t>Ворохобиной</w:t>
      </w:r>
      <w:proofErr w:type="spellEnd"/>
      <w:r w:rsidRPr="0025198A">
        <w:rPr>
          <w:lang w:val="ru-RU"/>
        </w:rPr>
        <w:t xml:space="preserve"> – СПБЮ: «Издательство «Диалект», 2007. – 240 с.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</w:r>
      <w:r w:rsidRPr="0025198A">
        <w:rPr>
          <w:lang w:val="ru-RU"/>
        </w:rPr>
        <w:t xml:space="preserve">Заболевания надпочечников / под ред. Н.В. </w:t>
      </w:r>
      <w:proofErr w:type="spellStart"/>
      <w:r w:rsidRPr="0025198A">
        <w:rPr>
          <w:lang w:val="ru-RU"/>
        </w:rPr>
        <w:t>Ворохобиной</w:t>
      </w:r>
      <w:proofErr w:type="spellEnd"/>
      <w:r w:rsidRPr="0025198A">
        <w:rPr>
          <w:lang w:val="ru-RU"/>
        </w:rPr>
        <w:t xml:space="preserve">, П.А. </w:t>
      </w:r>
      <w:proofErr w:type="spellStart"/>
      <w:r w:rsidRPr="0025198A">
        <w:rPr>
          <w:lang w:val="ru-RU"/>
        </w:rPr>
        <w:t>Сильницкого</w:t>
      </w:r>
      <w:proofErr w:type="spellEnd"/>
      <w:r w:rsidRPr="0025198A">
        <w:rPr>
          <w:lang w:val="ru-RU"/>
        </w:rPr>
        <w:t xml:space="preserve">. – </w:t>
      </w:r>
      <w:proofErr w:type="gramStart"/>
      <w:r w:rsidRPr="0025198A">
        <w:rPr>
          <w:lang w:val="ru-RU"/>
        </w:rPr>
        <w:t>СПб.:</w:t>
      </w:r>
      <w:proofErr w:type="gramEnd"/>
      <w:r w:rsidRPr="0025198A">
        <w:rPr>
          <w:lang w:val="ru-RU"/>
        </w:rPr>
        <w:t xml:space="preserve"> Изд-во </w:t>
      </w:r>
      <w:proofErr w:type="spellStart"/>
      <w:r w:rsidRPr="0025198A">
        <w:rPr>
          <w:lang w:val="ru-RU"/>
        </w:rPr>
        <w:t>Политехн</w:t>
      </w:r>
      <w:proofErr w:type="spellEnd"/>
      <w:r w:rsidRPr="0025198A">
        <w:rPr>
          <w:lang w:val="ru-RU"/>
        </w:rPr>
        <w:t>. ун-та, 2009. – 330 с.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25198A">
        <w:rPr>
          <w:lang w:val="ru-RU"/>
        </w:rPr>
        <w:t>3.</w:t>
      </w:r>
      <w:r w:rsidRPr="0025198A">
        <w:rPr>
          <w:lang w:val="ru-RU"/>
        </w:rPr>
        <w:tab/>
      </w:r>
      <w:proofErr w:type="spellStart"/>
      <w:r w:rsidRPr="0025198A">
        <w:rPr>
          <w:lang w:val="ru-RU"/>
        </w:rPr>
        <w:t>Башнина</w:t>
      </w:r>
      <w:proofErr w:type="spellEnd"/>
      <w:r w:rsidRPr="0025198A">
        <w:rPr>
          <w:lang w:val="ru-RU"/>
        </w:rPr>
        <w:t xml:space="preserve">, Е.Б. Главы «Сахарный диабет 1 типа у детей», «Сахарный диабет 2 типа у детей», «Заболевания щитовидной железы», «Ожирение», «Нарушение полового развития», «Заболевания надпочечников», «Болезни гипоталамо-гипофизарной системы» / Национальное руководство по педиатрии / Под ред. </w:t>
      </w:r>
      <w:proofErr w:type="spellStart"/>
      <w:r w:rsidRPr="0025198A">
        <w:rPr>
          <w:lang w:val="ru-RU"/>
        </w:rPr>
        <w:t>акад</w:t>
      </w:r>
      <w:proofErr w:type="spellEnd"/>
      <w:r w:rsidRPr="0025198A">
        <w:rPr>
          <w:lang w:val="ru-RU"/>
        </w:rPr>
        <w:t xml:space="preserve"> А.А. Баранова </w:t>
      </w:r>
      <w:r>
        <w:rPr>
          <w:lang w:val="ru-RU"/>
        </w:rPr>
        <w:t xml:space="preserve">– </w:t>
      </w:r>
      <w:proofErr w:type="gramStart"/>
      <w:r w:rsidRPr="0025198A">
        <w:rPr>
          <w:lang w:val="ru-RU"/>
        </w:rPr>
        <w:t>М.:ГЭОТАР</w:t>
      </w:r>
      <w:proofErr w:type="gramEnd"/>
      <w:r w:rsidRPr="0025198A">
        <w:rPr>
          <w:lang w:val="ru-RU"/>
        </w:rPr>
        <w:t xml:space="preserve">-Меди, 2009. </w:t>
      </w:r>
      <w:r>
        <w:rPr>
          <w:lang w:val="ru-RU"/>
        </w:rPr>
        <w:t xml:space="preserve">– </w:t>
      </w:r>
      <w:r w:rsidRPr="0025198A">
        <w:rPr>
          <w:lang w:val="ru-RU"/>
        </w:rPr>
        <w:t>1239 с.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25198A">
        <w:rPr>
          <w:lang w:val="ru-RU"/>
        </w:rPr>
        <w:t>4.</w:t>
      </w:r>
      <w:r w:rsidRPr="0025198A">
        <w:rPr>
          <w:lang w:val="ru-RU"/>
        </w:rPr>
        <w:tab/>
      </w:r>
      <w:proofErr w:type="spellStart"/>
      <w:r w:rsidRPr="0025198A">
        <w:rPr>
          <w:lang w:val="ru-RU"/>
        </w:rPr>
        <w:t>Башнина</w:t>
      </w:r>
      <w:proofErr w:type="spellEnd"/>
      <w:r w:rsidRPr="0025198A">
        <w:rPr>
          <w:lang w:val="ru-RU"/>
        </w:rPr>
        <w:t xml:space="preserve">, Е.Б. Раздел </w:t>
      </w:r>
      <w:r>
        <w:t>VII</w:t>
      </w:r>
      <w:r w:rsidRPr="0025198A">
        <w:rPr>
          <w:lang w:val="ru-RU"/>
        </w:rPr>
        <w:t xml:space="preserve">. Заболевания эндокринной системы / Детские болезни. Учебник / под ред. И.Ю. Мельниковой. </w:t>
      </w:r>
      <w:proofErr w:type="gramStart"/>
      <w:r w:rsidRPr="0025198A">
        <w:rPr>
          <w:lang w:val="ru-RU"/>
        </w:rPr>
        <w:t>М.:ГЭОТАР</w:t>
      </w:r>
      <w:proofErr w:type="gramEnd"/>
      <w:r w:rsidRPr="0025198A">
        <w:rPr>
          <w:lang w:val="ru-RU"/>
        </w:rPr>
        <w:t xml:space="preserve">-Медиа, 2009. </w:t>
      </w:r>
      <w:r>
        <w:rPr>
          <w:lang w:val="ru-RU"/>
        </w:rPr>
        <w:t xml:space="preserve">– </w:t>
      </w:r>
      <w:r w:rsidRPr="0025198A">
        <w:rPr>
          <w:lang w:val="ru-RU"/>
        </w:rPr>
        <w:t>599-663 с.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</w:r>
      <w:r w:rsidRPr="0025198A">
        <w:rPr>
          <w:lang w:val="ru-RU"/>
        </w:rPr>
        <w:t xml:space="preserve">Иванов Н.В. </w:t>
      </w:r>
      <w:proofErr w:type="spellStart"/>
      <w:r w:rsidRPr="0025198A">
        <w:rPr>
          <w:lang w:val="ru-RU"/>
        </w:rPr>
        <w:t>Гипогонадизм</w:t>
      </w:r>
      <w:proofErr w:type="spellEnd"/>
      <w:r w:rsidRPr="0025198A">
        <w:rPr>
          <w:lang w:val="ru-RU"/>
        </w:rPr>
        <w:t xml:space="preserve"> у мужчин: практическое руководство для врачей эндокринологов и </w:t>
      </w:r>
      <w:proofErr w:type="spellStart"/>
      <w:r w:rsidRPr="0025198A">
        <w:rPr>
          <w:lang w:val="ru-RU"/>
        </w:rPr>
        <w:t>андрологов</w:t>
      </w:r>
      <w:proofErr w:type="spellEnd"/>
      <w:r w:rsidRPr="0025198A">
        <w:rPr>
          <w:lang w:val="ru-RU"/>
        </w:rPr>
        <w:t xml:space="preserve">. / </w:t>
      </w:r>
      <w:proofErr w:type="spellStart"/>
      <w:r w:rsidRPr="0025198A">
        <w:rPr>
          <w:lang w:val="ru-RU"/>
        </w:rPr>
        <w:t>Н.В.Иванов</w:t>
      </w:r>
      <w:proofErr w:type="spellEnd"/>
      <w:r w:rsidRPr="0025198A">
        <w:rPr>
          <w:lang w:val="ru-RU"/>
        </w:rPr>
        <w:t xml:space="preserve">, </w:t>
      </w:r>
      <w:proofErr w:type="spellStart"/>
      <w:r>
        <w:rPr>
          <w:lang w:val="ru-RU"/>
        </w:rPr>
        <w:t>П.А.Сильницкий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Н.В.Ворохобина</w:t>
      </w:r>
      <w:proofErr w:type="spellEnd"/>
      <w:r>
        <w:rPr>
          <w:lang w:val="ru-RU"/>
        </w:rPr>
        <w:t xml:space="preserve">. – </w:t>
      </w:r>
      <w:proofErr w:type="gramStart"/>
      <w:r w:rsidRPr="0025198A">
        <w:rPr>
          <w:lang w:val="ru-RU"/>
        </w:rPr>
        <w:t>СПб.:</w:t>
      </w:r>
      <w:proofErr w:type="gramEnd"/>
      <w:r w:rsidRPr="0025198A">
        <w:rPr>
          <w:lang w:val="ru-RU"/>
        </w:rPr>
        <w:t xml:space="preserve"> Изд-во </w:t>
      </w:r>
      <w:proofErr w:type="spellStart"/>
      <w:r w:rsidRPr="0025198A">
        <w:rPr>
          <w:lang w:val="ru-RU"/>
        </w:rPr>
        <w:t>Политехн</w:t>
      </w:r>
      <w:proofErr w:type="spellEnd"/>
      <w:r w:rsidRPr="0025198A">
        <w:rPr>
          <w:lang w:val="ru-RU"/>
        </w:rPr>
        <w:t>. ун-та, 2010.</w:t>
      </w:r>
      <w:r>
        <w:rPr>
          <w:lang w:val="ru-RU"/>
        </w:rPr>
        <w:t xml:space="preserve"> – </w:t>
      </w:r>
      <w:r w:rsidRPr="0025198A">
        <w:rPr>
          <w:lang w:val="ru-RU"/>
        </w:rPr>
        <w:t>133 с.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6.</w:t>
      </w:r>
      <w:r>
        <w:rPr>
          <w:lang w:val="ru-RU"/>
        </w:rPr>
        <w:tab/>
      </w:r>
      <w:proofErr w:type="spellStart"/>
      <w:r w:rsidRPr="0025198A">
        <w:rPr>
          <w:lang w:val="ru-RU"/>
        </w:rPr>
        <w:t>Ворохобина</w:t>
      </w:r>
      <w:proofErr w:type="spellEnd"/>
      <w:r w:rsidRPr="0025198A">
        <w:rPr>
          <w:lang w:val="ru-RU"/>
        </w:rPr>
        <w:t xml:space="preserve"> Н.В., </w:t>
      </w:r>
      <w:proofErr w:type="spellStart"/>
      <w:r w:rsidRPr="0025198A">
        <w:rPr>
          <w:lang w:val="ru-RU"/>
        </w:rPr>
        <w:t>Сильницкий</w:t>
      </w:r>
      <w:proofErr w:type="spellEnd"/>
      <w:r w:rsidRPr="0025198A">
        <w:rPr>
          <w:lang w:val="ru-RU"/>
        </w:rPr>
        <w:t xml:space="preserve"> П.А., Иванов Н.В. Заболевания мужских половых желез в Кн. </w:t>
      </w:r>
      <w:proofErr w:type="gramStart"/>
      <w:r w:rsidRPr="0025198A">
        <w:rPr>
          <w:lang w:val="ru-RU"/>
        </w:rPr>
        <w:t>Эндокринология :</w:t>
      </w:r>
      <w:proofErr w:type="gramEnd"/>
      <w:r w:rsidRPr="0025198A">
        <w:rPr>
          <w:lang w:val="ru-RU"/>
        </w:rPr>
        <w:t xml:space="preserve"> руководство для врачей : в 2 т. / под ред. С.Б.</w:t>
      </w:r>
      <w:r>
        <w:rPr>
          <w:lang w:val="ru-RU"/>
        </w:rPr>
        <w:t xml:space="preserve"> </w:t>
      </w:r>
      <w:r w:rsidRPr="0025198A">
        <w:rPr>
          <w:lang w:val="ru-RU"/>
        </w:rPr>
        <w:t xml:space="preserve">Шустова. — </w:t>
      </w:r>
      <w:proofErr w:type="gramStart"/>
      <w:r w:rsidRPr="0025198A">
        <w:rPr>
          <w:lang w:val="ru-RU"/>
        </w:rPr>
        <w:t>СПб.:</w:t>
      </w:r>
      <w:proofErr w:type="gramEnd"/>
      <w:r w:rsidRPr="0025198A">
        <w:rPr>
          <w:lang w:val="ru-RU"/>
        </w:rPr>
        <w:t xml:space="preserve"> </w:t>
      </w:r>
      <w:proofErr w:type="spellStart"/>
      <w:r w:rsidRPr="0025198A">
        <w:rPr>
          <w:lang w:val="ru-RU"/>
        </w:rPr>
        <w:t>СпецЛит</w:t>
      </w:r>
      <w:proofErr w:type="spellEnd"/>
      <w:r w:rsidRPr="0025198A">
        <w:rPr>
          <w:lang w:val="ru-RU"/>
        </w:rPr>
        <w:t>, 2011. — Т.</w:t>
      </w:r>
      <w:proofErr w:type="gramStart"/>
      <w:r w:rsidRPr="0025198A">
        <w:rPr>
          <w:lang w:val="ru-RU"/>
        </w:rPr>
        <w:t>2.:</w:t>
      </w:r>
      <w:proofErr w:type="gramEnd"/>
      <w:r w:rsidRPr="0025198A">
        <w:rPr>
          <w:lang w:val="ru-RU"/>
        </w:rPr>
        <w:t xml:space="preserve"> Заболевания поджелудочной железы, паращитовидных и половых желез. — 432 с. : ил. — С. 353–391.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7.</w:t>
      </w:r>
      <w:r>
        <w:rPr>
          <w:lang w:val="ru-RU"/>
        </w:rPr>
        <w:tab/>
      </w:r>
      <w:proofErr w:type="spellStart"/>
      <w:r w:rsidRPr="0025198A">
        <w:rPr>
          <w:lang w:val="ru-RU"/>
        </w:rPr>
        <w:t>Ворохобина</w:t>
      </w:r>
      <w:proofErr w:type="spellEnd"/>
      <w:r w:rsidRPr="0025198A">
        <w:rPr>
          <w:lang w:val="ru-RU"/>
        </w:rPr>
        <w:t xml:space="preserve"> Н.В., Волкова Е.А. Ожирение в Кн. Эндокринология: руководство для врачей: в 2 т. / под ред. С.Б.</w:t>
      </w:r>
      <w:r>
        <w:rPr>
          <w:lang w:val="ru-RU"/>
        </w:rPr>
        <w:t xml:space="preserve"> </w:t>
      </w:r>
      <w:r w:rsidRPr="0025198A">
        <w:rPr>
          <w:lang w:val="ru-RU"/>
        </w:rPr>
        <w:t xml:space="preserve">Шустова. — </w:t>
      </w:r>
      <w:proofErr w:type="gramStart"/>
      <w:r w:rsidRPr="0025198A">
        <w:rPr>
          <w:lang w:val="ru-RU"/>
        </w:rPr>
        <w:t>СПб.:</w:t>
      </w:r>
      <w:proofErr w:type="gramEnd"/>
      <w:r w:rsidRPr="0025198A">
        <w:rPr>
          <w:lang w:val="ru-RU"/>
        </w:rPr>
        <w:t xml:space="preserve"> </w:t>
      </w:r>
      <w:proofErr w:type="spellStart"/>
      <w:r w:rsidRPr="0025198A">
        <w:rPr>
          <w:lang w:val="ru-RU"/>
        </w:rPr>
        <w:t>СпецЛит</w:t>
      </w:r>
      <w:proofErr w:type="spellEnd"/>
      <w:r w:rsidRPr="0025198A">
        <w:rPr>
          <w:lang w:val="ru-RU"/>
        </w:rPr>
        <w:t>, 2011. — Т.</w:t>
      </w:r>
      <w:proofErr w:type="gramStart"/>
      <w:r w:rsidRPr="0025198A">
        <w:rPr>
          <w:lang w:val="ru-RU"/>
        </w:rPr>
        <w:t>2.:</w:t>
      </w:r>
      <w:proofErr w:type="gramEnd"/>
      <w:r w:rsidRPr="0025198A">
        <w:rPr>
          <w:lang w:val="ru-RU"/>
        </w:rPr>
        <w:t xml:space="preserve"> Заболевания поджелудочной железы, паращитовидных и половых желез. — 432 с. : ил. — С. 391–432.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8.</w:t>
      </w:r>
      <w:r>
        <w:rPr>
          <w:lang w:val="ru-RU"/>
        </w:rPr>
        <w:tab/>
      </w:r>
      <w:r w:rsidRPr="0025198A">
        <w:rPr>
          <w:lang w:val="ru-RU"/>
        </w:rPr>
        <w:t xml:space="preserve">Фогт С.Н. Определение ведущих нарушений в эндокринной системе при тяжелой сочетанной черепно-мозговой травме / в кн. Анестезиологическая и </w:t>
      </w:r>
      <w:proofErr w:type="spellStart"/>
      <w:r w:rsidRPr="0025198A">
        <w:rPr>
          <w:lang w:val="ru-RU"/>
        </w:rPr>
        <w:t>реаниматологическая</w:t>
      </w:r>
      <w:proofErr w:type="spellEnd"/>
      <w:r w:rsidRPr="0025198A">
        <w:rPr>
          <w:lang w:val="ru-RU"/>
        </w:rPr>
        <w:t xml:space="preserve"> помощь пострадавшим с </w:t>
      </w:r>
      <w:proofErr w:type="spellStart"/>
      <w:r w:rsidRPr="0025198A">
        <w:rPr>
          <w:lang w:val="ru-RU"/>
        </w:rPr>
        <w:t>политравмой</w:t>
      </w:r>
      <w:proofErr w:type="spellEnd"/>
      <w:r w:rsidRPr="0025198A">
        <w:rPr>
          <w:lang w:val="ru-RU"/>
        </w:rPr>
        <w:t xml:space="preserve"> / И.М. Самохвалов, А.В. Щеголев, С.В. Гаврилин, С.В.</w:t>
      </w:r>
      <w:r>
        <w:rPr>
          <w:lang w:val="ru-RU"/>
        </w:rPr>
        <w:t xml:space="preserve"> </w:t>
      </w:r>
      <w:proofErr w:type="spellStart"/>
      <w:r w:rsidRPr="0025198A">
        <w:rPr>
          <w:lang w:val="ru-RU"/>
        </w:rPr>
        <w:t>Недомолкин</w:t>
      </w:r>
      <w:proofErr w:type="spellEnd"/>
      <w:r w:rsidRPr="0025198A">
        <w:rPr>
          <w:lang w:val="ru-RU"/>
        </w:rPr>
        <w:t xml:space="preserve">, Д.П. </w:t>
      </w:r>
      <w:proofErr w:type="spellStart"/>
      <w:r w:rsidRPr="0025198A">
        <w:rPr>
          <w:lang w:val="ru-RU"/>
        </w:rPr>
        <w:t>Мешаков</w:t>
      </w:r>
      <w:proofErr w:type="spellEnd"/>
      <w:r w:rsidRPr="0025198A">
        <w:rPr>
          <w:lang w:val="ru-RU"/>
        </w:rPr>
        <w:t xml:space="preserve">. — </w:t>
      </w:r>
      <w:proofErr w:type="gramStart"/>
      <w:r w:rsidRPr="0025198A">
        <w:rPr>
          <w:lang w:val="ru-RU"/>
        </w:rPr>
        <w:t>СПб.:</w:t>
      </w:r>
      <w:proofErr w:type="gramEnd"/>
      <w:r w:rsidRPr="0025198A">
        <w:rPr>
          <w:lang w:val="ru-RU"/>
        </w:rPr>
        <w:t xml:space="preserve"> </w:t>
      </w:r>
      <w:proofErr w:type="spellStart"/>
      <w:r w:rsidRPr="0025198A">
        <w:rPr>
          <w:lang w:val="ru-RU"/>
        </w:rPr>
        <w:t>ИнформМед</w:t>
      </w:r>
      <w:proofErr w:type="spellEnd"/>
      <w:r w:rsidRPr="0025198A">
        <w:rPr>
          <w:lang w:val="ru-RU"/>
        </w:rPr>
        <w:t>, 2013. — С. 57–58.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9.</w:t>
      </w:r>
      <w:r>
        <w:rPr>
          <w:lang w:val="ru-RU"/>
        </w:rPr>
        <w:tab/>
      </w:r>
      <w:proofErr w:type="spellStart"/>
      <w:r w:rsidRPr="0025198A">
        <w:rPr>
          <w:lang w:val="ru-RU"/>
        </w:rPr>
        <w:t>Башнина</w:t>
      </w:r>
      <w:proofErr w:type="spellEnd"/>
      <w:r w:rsidRPr="0025198A">
        <w:rPr>
          <w:lang w:val="ru-RU"/>
        </w:rPr>
        <w:t xml:space="preserve"> Е.Б. Главы 46–51. Педиатрия. Национальное руководство. Краткое издание / под ред. акад. РАН и РАМН А.А. Баранова. — М.: ГЭОТАР-Медиа, 2013. — 768 с.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10.</w:t>
      </w:r>
      <w:r>
        <w:rPr>
          <w:lang w:val="ru-RU"/>
        </w:rPr>
        <w:tab/>
      </w:r>
      <w:r w:rsidRPr="0025198A">
        <w:rPr>
          <w:lang w:val="ru-RU"/>
        </w:rPr>
        <w:t>Баранов В.Л. Минералокортикоидный эксцесс и гипертрофия левого желудочка // Глава 3 в кн.  Барсуков А.В. Гипертоническое сер</w:t>
      </w:r>
      <w:r>
        <w:rPr>
          <w:lang w:val="ru-RU"/>
        </w:rPr>
        <w:t>дце в терапевтической практике</w:t>
      </w:r>
      <w:r w:rsidRPr="0025198A">
        <w:rPr>
          <w:lang w:val="ru-RU"/>
        </w:rPr>
        <w:t>.</w:t>
      </w:r>
      <w:r>
        <w:rPr>
          <w:lang w:val="ru-RU"/>
        </w:rPr>
        <w:t xml:space="preserve"> –</w:t>
      </w:r>
      <w:r w:rsidRPr="0025198A">
        <w:rPr>
          <w:lang w:val="ru-RU"/>
        </w:rPr>
        <w:t xml:space="preserve"> </w:t>
      </w:r>
      <w:proofErr w:type="spellStart"/>
      <w:r w:rsidRPr="0025198A">
        <w:rPr>
          <w:lang w:val="ru-RU"/>
        </w:rPr>
        <w:t>Элби-</w:t>
      </w:r>
      <w:proofErr w:type="gramStart"/>
      <w:r w:rsidRPr="0025198A">
        <w:rPr>
          <w:lang w:val="ru-RU"/>
        </w:rPr>
        <w:t>СПб.:</w:t>
      </w:r>
      <w:proofErr w:type="gramEnd"/>
      <w:r w:rsidRPr="0025198A">
        <w:rPr>
          <w:lang w:val="ru-RU"/>
        </w:rPr>
        <w:t>СПб</w:t>
      </w:r>
      <w:proofErr w:type="spellEnd"/>
      <w:r w:rsidRPr="0025198A">
        <w:rPr>
          <w:lang w:val="ru-RU"/>
        </w:rPr>
        <w:t>., 2016. – 314</w:t>
      </w:r>
      <w:r>
        <w:rPr>
          <w:lang w:val="ru-RU"/>
        </w:rPr>
        <w:t xml:space="preserve"> с.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11.</w:t>
      </w:r>
      <w:r>
        <w:rPr>
          <w:lang w:val="ru-RU"/>
        </w:rPr>
        <w:tab/>
      </w:r>
      <w:r w:rsidRPr="0025198A">
        <w:rPr>
          <w:lang w:val="ru-RU"/>
        </w:rPr>
        <w:t xml:space="preserve">Баранов В.Л., Шустов С.Б., </w:t>
      </w:r>
      <w:proofErr w:type="spellStart"/>
      <w:r w:rsidRPr="0025198A">
        <w:rPr>
          <w:lang w:val="ru-RU"/>
        </w:rPr>
        <w:t>Халимов</w:t>
      </w:r>
      <w:proofErr w:type="spellEnd"/>
      <w:r w:rsidRPr="0025198A">
        <w:rPr>
          <w:lang w:val="ru-RU"/>
        </w:rPr>
        <w:t xml:space="preserve"> Ю.Ш. Заболевания желез внутренней секреции В кн.: Внутренние болезни: учебник для медицинских вузов: в 2т./</w:t>
      </w:r>
      <w:proofErr w:type="spellStart"/>
      <w:r w:rsidRPr="0025198A">
        <w:rPr>
          <w:lang w:val="ru-RU"/>
        </w:rPr>
        <w:t>под.ред</w:t>
      </w:r>
      <w:proofErr w:type="spellEnd"/>
      <w:r w:rsidRPr="0025198A">
        <w:rPr>
          <w:lang w:val="ru-RU"/>
        </w:rPr>
        <w:t xml:space="preserve">. С.И. Рябова. – 5-е изд., </w:t>
      </w:r>
      <w:proofErr w:type="spellStart"/>
      <w:r w:rsidRPr="0025198A">
        <w:rPr>
          <w:lang w:val="ru-RU"/>
        </w:rPr>
        <w:t>испр</w:t>
      </w:r>
      <w:proofErr w:type="spellEnd"/>
      <w:proofErr w:type="gramStart"/>
      <w:r w:rsidRPr="0025198A">
        <w:rPr>
          <w:lang w:val="ru-RU"/>
        </w:rPr>
        <w:t>.</w:t>
      </w:r>
      <w:proofErr w:type="gramEnd"/>
      <w:r w:rsidRPr="0025198A">
        <w:rPr>
          <w:lang w:val="ru-RU"/>
        </w:rPr>
        <w:t xml:space="preserve"> и доп. – Санкт-Петербург: </w:t>
      </w:r>
      <w:proofErr w:type="spellStart"/>
      <w:r w:rsidRPr="0025198A">
        <w:rPr>
          <w:lang w:val="ru-RU"/>
        </w:rPr>
        <w:t>СпецЛит</w:t>
      </w:r>
      <w:proofErr w:type="spellEnd"/>
      <w:r w:rsidRPr="0025198A">
        <w:rPr>
          <w:lang w:val="ru-RU"/>
        </w:rPr>
        <w:t xml:space="preserve">, 2015. </w:t>
      </w:r>
      <w:r>
        <w:rPr>
          <w:lang w:val="ru-RU"/>
        </w:rPr>
        <w:t>–</w:t>
      </w:r>
      <w:r w:rsidRPr="0025198A">
        <w:rPr>
          <w:lang w:val="ru-RU"/>
        </w:rPr>
        <w:t xml:space="preserve"> Т.2. – 575 с.: ил. </w:t>
      </w:r>
      <w:r>
        <w:t>ISBN</w:t>
      </w:r>
      <w:r w:rsidRPr="0025198A">
        <w:rPr>
          <w:lang w:val="ru-RU"/>
        </w:rPr>
        <w:t>978-5-299-00476-9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12.</w:t>
      </w:r>
      <w:r>
        <w:rPr>
          <w:lang w:val="ru-RU"/>
        </w:rPr>
        <w:tab/>
      </w:r>
      <w:r w:rsidRPr="0025198A">
        <w:rPr>
          <w:lang w:val="ru-RU"/>
        </w:rPr>
        <w:t xml:space="preserve">Эндокринные заболевания у детей и подростков: руководство для врачей / под ред. </w:t>
      </w:r>
      <w:r w:rsidRPr="0025198A">
        <w:rPr>
          <w:lang w:val="ru-RU"/>
        </w:rPr>
        <w:lastRenderedPageBreak/>
        <w:t xml:space="preserve">Е. Б. </w:t>
      </w:r>
      <w:proofErr w:type="spellStart"/>
      <w:r w:rsidRPr="0025198A">
        <w:rPr>
          <w:lang w:val="ru-RU"/>
        </w:rPr>
        <w:t>Башниной</w:t>
      </w:r>
      <w:proofErr w:type="spellEnd"/>
      <w:r w:rsidRPr="0025198A">
        <w:rPr>
          <w:lang w:val="ru-RU"/>
        </w:rPr>
        <w:t xml:space="preserve">. — М.: ГЭОТАР-Медиа, 2017. — 416 с.: ил. Соавторы: О.С. </w:t>
      </w:r>
      <w:proofErr w:type="spellStart"/>
      <w:r w:rsidRPr="0025198A">
        <w:rPr>
          <w:lang w:val="ru-RU"/>
        </w:rPr>
        <w:t>Берсенева</w:t>
      </w:r>
      <w:proofErr w:type="spellEnd"/>
      <w:r w:rsidRPr="0025198A">
        <w:rPr>
          <w:lang w:val="ru-RU"/>
        </w:rPr>
        <w:t xml:space="preserve">; Н.В. </w:t>
      </w:r>
      <w:proofErr w:type="spellStart"/>
      <w:r w:rsidRPr="0025198A">
        <w:rPr>
          <w:lang w:val="ru-RU"/>
        </w:rPr>
        <w:t>Ворохобина</w:t>
      </w:r>
      <w:proofErr w:type="spellEnd"/>
      <w:r w:rsidRPr="0025198A">
        <w:rPr>
          <w:lang w:val="ru-RU"/>
        </w:rPr>
        <w:t>; Р.К. Галахова; Н.В. Иванов; И.П. Серебрякова; С.Н. Фогт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13.</w:t>
      </w:r>
      <w:r>
        <w:rPr>
          <w:lang w:val="ru-RU"/>
        </w:rPr>
        <w:tab/>
      </w:r>
      <w:r w:rsidRPr="0025198A">
        <w:rPr>
          <w:lang w:val="ru-RU"/>
        </w:rPr>
        <w:t xml:space="preserve">Функциональная и топическая диагностика в эндокринологии: рук-во для врачей 3-е издание, переработанное и дополненное / под редакцией Шустова С.Б., </w:t>
      </w:r>
      <w:proofErr w:type="spellStart"/>
      <w:r w:rsidRPr="0025198A">
        <w:rPr>
          <w:lang w:val="ru-RU"/>
        </w:rPr>
        <w:t>Халимова</w:t>
      </w:r>
      <w:proofErr w:type="spellEnd"/>
      <w:r w:rsidRPr="0025198A">
        <w:rPr>
          <w:lang w:val="ru-RU"/>
        </w:rPr>
        <w:t xml:space="preserve"> Ю.Ш., </w:t>
      </w:r>
      <w:proofErr w:type="spellStart"/>
      <w:r w:rsidRPr="0025198A">
        <w:rPr>
          <w:lang w:val="ru-RU"/>
        </w:rPr>
        <w:t>Салухова</w:t>
      </w:r>
      <w:proofErr w:type="spellEnd"/>
      <w:r w:rsidRPr="0025198A">
        <w:rPr>
          <w:lang w:val="ru-RU"/>
        </w:rPr>
        <w:t xml:space="preserve"> В.В., Труфанова Г.Е.  – М.: ГЭОТ</w:t>
      </w:r>
      <w:r>
        <w:rPr>
          <w:lang w:val="ru-RU"/>
        </w:rPr>
        <w:t>АР-Медиа, 2017. – 272 с. с ил.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14.</w:t>
      </w:r>
      <w:r>
        <w:rPr>
          <w:lang w:val="ru-RU"/>
        </w:rPr>
        <w:tab/>
      </w:r>
      <w:r w:rsidRPr="0025198A">
        <w:rPr>
          <w:lang w:val="ru-RU"/>
        </w:rPr>
        <w:t xml:space="preserve">Барсуков А.В., Баранов В.Л., Куренкова В.М., Медведев В.М., </w:t>
      </w:r>
      <w:proofErr w:type="spellStart"/>
      <w:r w:rsidRPr="0025198A">
        <w:rPr>
          <w:lang w:val="ru-RU"/>
        </w:rPr>
        <w:t>Чепель</w:t>
      </w:r>
      <w:proofErr w:type="spellEnd"/>
      <w:r w:rsidRPr="0025198A">
        <w:rPr>
          <w:lang w:val="ru-RU"/>
        </w:rPr>
        <w:t xml:space="preserve"> А.И. Унифицированные заключения по электрокардиографии: Учебное пособие / Под ред. профессора С.Б. Шустова. – СПб. ЭЛБИ-СПБ, 2017. – 2-е изд., доп. и </w:t>
      </w:r>
      <w:proofErr w:type="spellStart"/>
      <w:r w:rsidRPr="0025198A">
        <w:rPr>
          <w:lang w:val="ru-RU"/>
        </w:rPr>
        <w:t>перераб</w:t>
      </w:r>
      <w:proofErr w:type="spellEnd"/>
      <w:r w:rsidRPr="0025198A">
        <w:rPr>
          <w:lang w:val="ru-RU"/>
        </w:rPr>
        <w:t>. –  224 с.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15.</w:t>
      </w:r>
      <w:r w:rsidRPr="0025198A">
        <w:rPr>
          <w:lang w:val="ru-RU"/>
        </w:rPr>
        <w:tab/>
      </w:r>
      <w:proofErr w:type="spellStart"/>
      <w:r w:rsidRPr="0025198A">
        <w:rPr>
          <w:lang w:val="ru-RU"/>
        </w:rPr>
        <w:t>Загарских</w:t>
      </w:r>
      <w:proofErr w:type="spellEnd"/>
      <w:r w:rsidRPr="0025198A">
        <w:rPr>
          <w:lang w:val="ru-RU"/>
        </w:rPr>
        <w:t xml:space="preserve"> Е</w:t>
      </w:r>
      <w:r>
        <w:rPr>
          <w:lang w:val="ru-RU"/>
        </w:rPr>
        <w:t>.</w:t>
      </w:r>
      <w:r w:rsidRPr="0025198A">
        <w:rPr>
          <w:lang w:val="ru-RU"/>
        </w:rPr>
        <w:t>Ю</w:t>
      </w:r>
      <w:r>
        <w:rPr>
          <w:lang w:val="ru-RU"/>
        </w:rPr>
        <w:t xml:space="preserve">., </w:t>
      </w:r>
      <w:proofErr w:type="spellStart"/>
      <w:r>
        <w:rPr>
          <w:lang w:val="ru-RU"/>
        </w:rPr>
        <w:t>Парциняк</w:t>
      </w:r>
      <w:proofErr w:type="spellEnd"/>
      <w:r>
        <w:rPr>
          <w:lang w:val="ru-RU"/>
        </w:rPr>
        <w:t xml:space="preserve"> С.А. </w:t>
      </w:r>
      <w:r w:rsidRPr="0025198A">
        <w:rPr>
          <w:lang w:val="ru-RU"/>
        </w:rPr>
        <w:t xml:space="preserve">Преждевременное старение, </w:t>
      </w:r>
      <w:proofErr w:type="spellStart"/>
      <w:r w:rsidRPr="0025198A">
        <w:rPr>
          <w:lang w:val="ru-RU"/>
        </w:rPr>
        <w:t>полиморбидность</w:t>
      </w:r>
      <w:proofErr w:type="spellEnd"/>
      <w:r w:rsidRPr="0025198A">
        <w:rPr>
          <w:lang w:val="ru-RU"/>
        </w:rPr>
        <w:t xml:space="preserve"> и интегративная медицина: направление решений и действий: монография / под ред. С.А. </w:t>
      </w:r>
      <w:proofErr w:type="spellStart"/>
      <w:r w:rsidRPr="0025198A">
        <w:rPr>
          <w:lang w:val="ru-RU"/>
        </w:rPr>
        <w:t>Сайганов</w:t>
      </w:r>
      <w:proofErr w:type="spellEnd"/>
      <w:r w:rsidRPr="0025198A">
        <w:rPr>
          <w:lang w:val="ru-RU"/>
        </w:rPr>
        <w:t xml:space="preserve">. – </w:t>
      </w:r>
      <w:proofErr w:type="gramStart"/>
      <w:r w:rsidRPr="0025198A">
        <w:rPr>
          <w:lang w:val="ru-RU"/>
        </w:rPr>
        <w:t>СПб.:</w:t>
      </w:r>
      <w:proofErr w:type="gramEnd"/>
      <w:r w:rsidRPr="0025198A">
        <w:rPr>
          <w:lang w:val="ru-RU"/>
        </w:rPr>
        <w:t xml:space="preserve"> Изд-во СЗГМУ им. И. И. Мечникова, 2018. – 332 с.: ил. Глава: Механизмы преждевременного старения</w:t>
      </w:r>
    </w:p>
    <w:p w:rsid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16. </w:t>
      </w:r>
      <w:r w:rsidRPr="0025198A">
        <w:rPr>
          <w:lang w:val="ru-RU"/>
        </w:rPr>
        <w:t xml:space="preserve">Эндокринология: учебник для медицинских вузов / под ред. Н.В. </w:t>
      </w:r>
      <w:proofErr w:type="spellStart"/>
      <w:r w:rsidRPr="0025198A">
        <w:rPr>
          <w:lang w:val="ru-RU"/>
        </w:rPr>
        <w:t>Ворохобиной</w:t>
      </w:r>
      <w:proofErr w:type="spellEnd"/>
      <w:r w:rsidRPr="0025198A">
        <w:rPr>
          <w:lang w:val="ru-RU"/>
        </w:rPr>
        <w:t xml:space="preserve">. – </w:t>
      </w:r>
      <w:proofErr w:type="gramStart"/>
      <w:r>
        <w:rPr>
          <w:lang w:val="ru-RU"/>
        </w:rPr>
        <w:t>СПб.: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СпецЛит</w:t>
      </w:r>
      <w:proofErr w:type="spellEnd"/>
      <w:r>
        <w:rPr>
          <w:lang w:val="ru-RU"/>
        </w:rPr>
        <w:t>. – 2019. – 831 с.</w:t>
      </w:r>
    </w:p>
    <w:p w:rsidR="0025198A" w:rsidRPr="0025198A" w:rsidRDefault="0025198A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25198A">
        <w:t>17.</w:t>
      </w:r>
      <w:r w:rsidRPr="0025198A">
        <w:tab/>
      </w:r>
      <w:r>
        <w:t xml:space="preserve">Boris L. </w:t>
      </w:r>
      <w:proofErr w:type="spellStart"/>
      <w:r>
        <w:t>Oksengendler</w:t>
      </w:r>
      <w:proofErr w:type="spellEnd"/>
      <w:r>
        <w:t xml:space="preserve">, </w:t>
      </w:r>
      <w:proofErr w:type="spellStart"/>
      <w:r>
        <w:t>Nigora</w:t>
      </w:r>
      <w:proofErr w:type="spellEnd"/>
      <w:r>
        <w:t xml:space="preserve"> N. </w:t>
      </w:r>
      <w:proofErr w:type="spellStart"/>
      <w:r>
        <w:t>Turaeva</w:t>
      </w:r>
      <w:proofErr w:type="spellEnd"/>
      <w:r>
        <w:t xml:space="preserve">, </w:t>
      </w:r>
      <w:proofErr w:type="spellStart"/>
      <w:r>
        <w:t>Abdurashid</w:t>
      </w:r>
      <w:proofErr w:type="spellEnd"/>
      <w:r>
        <w:t xml:space="preserve"> </w:t>
      </w:r>
      <w:proofErr w:type="spellStart"/>
      <w:r>
        <w:t>Kh</w:t>
      </w:r>
      <w:proofErr w:type="spellEnd"/>
      <w:r>
        <w:t xml:space="preserve">. </w:t>
      </w:r>
      <w:proofErr w:type="spellStart"/>
      <w:r>
        <w:t>Ashirmetov</w:t>
      </w:r>
      <w:proofErr w:type="spellEnd"/>
      <w:r>
        <w:t xml:space="preserve">, Nikita V. Ivanov, Olga V. </w:t>
      </w:r>
      <w:proofErr w:type="spellStart"/>
      <w:r>
        <w:t>Karpova</w:t>
      </w:r>
      <w:proofErr w:type="spellEnd"/>
      <w:r>
        <w:t xml:space="preserve">, Sergey E. </w:t>
      </w:r>
      <w:proofErr w:type="spellStart"/>
      <w:r>
        <w:t>Maksimov</w:t>
      </w:r>
      <w:proofErr w:type="spellEnd"/>
      <w:r>
        <w:t xml:space="preserve">, </w:t>
      </w:r>
      <w:proofErr w:type="spellStart"/>
      <w:r>
        <w:t>Vasiliy</w:t>
      </w:r>
      <w:proofErr w:type="spellEnd"/>
      <w:r>
        <w:t xml:space="preserve"> O. </w:t>
      </w:r>
      <w:proofErr w:type="spellStart"/>
      <w:r>
        <w:t>Pelenovich</w:t>
      </w:r>
      <w:proofErr w:type="spellEnd"/>
      <w:r>
        <w:t xml:space="preserve"> and Khatam B. </w:t>
      </w:r>
      <w:proofErr w:type="spellStart"/>
      <w:r>
        <w:t>Ashurov</w:t>
      </w:r>
      <w:proofErr w:type="spellEnd"/>
      <w:r>
        <w:t xml:space="preserve">. Horizons in World Physics. – V. 298. – Chapter 1. </w:t>
      </w:r>
      <w:proofErr w:type="spellStart"/>
      <w:r>
        <w:t>Nanofractals</w:t>
      </w:r>
      <w:proofErr w:type="spellEnd"/>
      <w:r>
        <w:t xml:space="preserve">, Their Properties and </w:t>
      </w:r>
      <w:r>
        <w:t>Applications. – pp. 1-37</w:t>
      </w:r>
      <w:r>
        <w:rPr>
          <w:lang w:val="ru-RU"/>
        </w:rPr>
        <w:t xml:space="preserve">. </w:t>
      </w:r>
    </w:p>
    <w:p w:rsidR="0025198A" w:rsidRPr="00701B22" w:rsidRDefault="00701B22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18.</w:t>
      </w:r>
      <w:r>
        <w:rPr>
          <w:lang w:val="ru-RU"/>
        </w:rPr>
        <w:tab/>
      </w:r>
      <w:proofErr w:type="spellStart"/>
      <w:r w:rsidR="0025198A" w:rsidRPr="0025198A">
        <w:rPr>
          <w:lang w:val="ru-RU"/>
        </w:rPr>
        <w:t>Парцерняк</w:t>
      </w:r>
      <w:proofErr w:type="spellEnd"/>
      <w:r w:rsidR="0025198A" w:rsidRPr="0025198A">
        <w:rPr>
          <w:lang w:val="ru-RU"/>
        </w:rPr>
        <w:t xml:space="preserve">. С.А., </w:t>
      </w:r>
      <w:proofErr w:type="spellStart"/>
      <w:r w:rsidR="0025198A" w:rsidRPr="0025198A">
        <w:rPr>
          <w:lang w:val="ru-RU"/>
        </w:rPr>
        <w:t>Загарских</w:t>
      </w:r>
      <w:proofErr w:type="spellEnd"/>
      <w:r w:rsidR="0025198A" w:rsidRPr="0025198A">
        <w:rPr>
          <w:lang w:val="ru-RU"/>
        </w:rPr>
        <w:t xml:space="preserve"> Е.Ю. Преждевременное старение, </w:t>
      </w:r>
      <w:proofErr w:type="spellStart"/>
      <w:r w:rsidR="0025198A" w:rsidRPr="0025198A">
        <w:rPr>
          <w:lang w:val="ru-RU"/>
        </w:rPr>
        <w:t>полиморбидность</w:t>
      </w:r>
      <w:proofErr w:type="spellEnd"/>
      <w:r w:rsidR="0025198A" w:rsidRPr="0025198A">
        <w:rPr>
          <w:lang w:val="ru-RU"/>
        </w:rPr>
        <w:t xml:space="preserve"> и интегративная медицина: вызов времени. – СПб, Издательство СЗГМУ им. </w:t>
      </w:r>
      <w:r w:rsidR="0025198A" w:rsidRPr="00701B22">
        <w:rPr>
          <w:lang w:val="ru-RU"/>
        </w:rPr>
        <w:t xml:space="preserve">И. И. Мечникова, 2020. – 440 с.: ил. </w:t>
      </w:r>
      <w:r w:rsidR="0025198A">
        <w:t>ISBN</w:t>
      </w:r>
      <w:r w:rsidR="0025198A" w:rsidRPr="00701B22">
        <w:rPr>
          <w:lang w:val="ru-RU"/>
        </w:rPr>
        <w:t xml:space="preserve">  978-5-4380-0235-2</w:t>
      </w:r>
    </w:p>
    <w:p w:rsidR="0025198A" w:rsidRDefault="00701B22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19.</w:t>
      </w:r>
      <w:r>
        <w:rPr>
          <w:lang w:val="ru-RU"/>
        </w:rPr>
        <w:tab/>
      </w:r>
      <w:proofErr w:type="spellStart"/>
      <w:r w:rsidR="0025198A" w:rsidRPr="0025198A">
        <w:rPr>
          <w:lang w:val="ru-RU"/>
        </w:rPr>
        <w:t>Симаходский</w:t>
      </w:r>
      <w:proofErr w:type="spellEnd"/>
      <w:r w:rsidR="0025198A" w:rsidRPr="0025198A">
        <w:rPr>
          <w:lang w:val="ru-RU"/>
        </w:rPr>
        <w:t xml:space="preserve"> А.С., Леонова И.А., Пеньков Д.Г., </w:t>
      </w:r>
      <w:proofErr w:type="spellStart"/>
      <w:r w:rsidR="0025198A" w:rsidRPr="0025198A">
        <w:rPr>
          <w:lang w:val="ru-RU"/>
        </w:rPr>
        <w:t>Автомонова</w:t>
      </w:r>
      <w:proofErr w:type="spellEnd"/>
      <w:r w:rsidR="0025198A" w:rsidRPr="0025198A">
        <w:rPr>
          <w:lang w:val="ru-RU"/>
        </w:rPr>
        <w:t xml:space="preserve"> Т.С., Зорина С.А., Петрова Н.В., Каган А.В., Кручина Т.К., Кручина М.К., Горелик К.Д., Романенко О.П., </w:t>
      </w:r>
      <w:proofErr w:type="spellStart"/>
      <w:r w:rsidR="0025198A" w:rsidRPr="0025198A">
        <w:rPr>
          <w:lang w:val="ru-RU"/>
        </w:rPr>
        <w:t>Башнина</w:t>
      </w:r>
      <w:proofErr w:type="spellEnd"/>
      <w:r w:rsidR="0025198A" w:rsidRPr="0025198A">
        <w:rPr>
          <w:lang w:val="ru-RU"/>
        </w:rPr>
        <w:t xml:space="preserve"> Е.Б., </w:t>
      </w:r>
      <w:proofErr w:type="spellStart"/>
      <w:r w:rsidR="0025198A" w:rsidRPr="0025198A">
        <w:rPr>
          <w:lang w:val="ru-RU"/>
        </w:rPr>
        <w:t>Грицинская</w:t>
      </w:r>
      <w:proofErr w:type="spellEnd"/>
      <w:r w:rsidR="0025198A" w:rsidRPr="0025198A">
        <w:rPr>
          <w:lang w:val="ru-RU"/>
        </w:rPr>
        <w:t xml:space="preserve"> В.Л., Гурова М.М., Новикова В.П., Богданова Н.М., Васильева И.В., Завьялова А.Н., Петренко Ю.В., Алешина Е.И., </w:t>
      </w:r>
      <w:proofErr w:type="spellStart"/>
      <w:r w:rsidR="0025198A" w:rsidRPr="0025198A">
        <w:rPr>
          <w:lang w:val="ru-RU"/>
        </w:rPr>
        <w:t>Кедринская</w:t>
      </w:r>
      <w:proofErr w:type="spellEnd"/>
      <w:r w:rsidR="0025198A" w:rsidRPr="0025198A">
        <w:rPr>
          <w:lang w:val="ru-RU"/>
        </w:rPr>
        <w:t xml:space="preserve"> А.Г. Питание здорового и больного ребенка. – Питание здорового и больного ребенка. - Том. </w:t>
      </w:r>
      <w:r w:rsidR="0025198A" w:rsidRPr="00701B22">
        <w:rPr>
          <w:lang w:val="ru-RU"/>
        </w:rPr>
        <w:t xml:space="preserve">Часть 1. – 2020. – с.180. </w:t>
      </w:r>
      <w:hyperlink r:id="rId5" w:history="1">
        <w:r w:rsidRPr="00A47CCC">
          <w:rPr>
            <w:rStyle w:val="a3"/>
          </w:rPr>
          <w:t>https</w:t>
        </w:r>
        <w:r w:rsidRPr="00A47CCC">
          <w:rPr>
            <w:rStyle w:val="a3"/>
            <w:lang w:val="ru-RU"/>
          </w:rPr>
          <w:t>://</w:t>
        </w:r>
        <w:r w:rsidRPr="00A47CCC">
          <w:rPr>
            <w:rStyle w:val="a3"/>
          </w:rPr>
          <w:t>elibrary</w:t>
        </w:r>
        <w:r w:rsidRPr="00A47CCC">
          <w:rPr>
            <w:rStyle w:val="a3"/>
            <w:lang w:val="ru-RU"/>
          </w:rPr>
          <w:t>.</w:t>
        </w:r>
        <w:r w:rsidRPr="00A47CCC">
          <w:rPr>
            <w:rStyle w:val="a3"/>
          </w:rPr>
          <w:t>ru</w:t>
        </w:r>
        <w:r w:rsidRPr="00A47CCC">
          <w:rPr>
            <w:rStyle w:val="a3"/>
            <w:lang w:val="ru-RU"/>
          </w:rPr>
          <w:t>/</w:t>
        </w:r>
        <w:r w:rsidRPr="00A47CCC">
          <w:rPr>
            <w:rStyle w:val="a3"/>
          </w:rPr>
          <w:t>item</w:t>
        </w:r>
        <w:r w:rsidRPr="00A47CCC">
          <w:rPr>
            <w:rStyle w:val="a3"/>
            <w:lang w:val="ru-RU"/>
          </w:rPr>
          <w:t>.</w:t>
        </w:r>
        <w:r w:rsidRPr="00A47CCC">
          <w:rPr>
            <w:rStyle w:val="a3"/>
          </w:rPr>
          <w:t>asp</w:t>
        </w:r>
        <w:r w:rsidRPr="00A47CCC">
          <w:rPr>
            <w:rStyle w:val="a3"/>
            <w:lang w:val="ru-RU"/>
          </w:rPr>
          <w:t>?</w:t>
        </w:r>
        <w:r w:rsidRPr="00A47CCC">
          <w:rPr>
            <w:rStyle w:val="a3"/>
          </w:rPr>
          <w:t>id</w:t>
        </w:r>
        <w:r w:rsidRPr="00A47CCC">
          <w:rPr>
            <w:rStyle w:val="a3"/>
            <w:lang w:val="ru-RU"/>
          </w:rPr>
          <w:t>=45767209</w:t>
        </w:r>
      </w:hyperlink>
      <w:r>
        <w:rPr>
          <w:lang w:val="ru-RU"/>
        </w:rPr>
        <w:t>.</w:t>
      </w:r>
    </w:p>
    <w:p w:rsidR="00701B22" w:rsidRPr="00701B22" w:rsidRDefault="00701B22" w:rsidP="0025198A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20.</w:t>
      </w:r>
      <w:r>
        <w:rPr>
          <w:lang w:val="ru-RU"/>
        </w:rPr>
        <w:tab/>
        <w:t xml:space="preserve">Принцип </w:t>
      </w:r>
      <w:proofErr w:type="spellStart"/>
      <w:r>
        <w:rPr>
          <w:lang w:val="ru-RU"/>
        </w:rPr>
        <w:t>Лилит</w:t>
      </w:r>
      <w:proofErr w:type="spellEnd"/>
      <w:r>
        <w:rPr>
          <w:lang w:val="ru-RU"/>
        </w:rPr>
        <w:t xml:space="preserve">. К вопросу формирования пола у человека: практическое руководство для врачей. / Д.И. </w:t>
      </w:r>
      <w:proofErr w:type="spellStart"/>
      <w:r>
        <w:rPr>
          <w:lang w:val="ru-RU"/>
        </w:rPr>
        <w:t>Андроник</w:t>
      </w:r>
      <w:proofErr w:type="spellEnd"/>
      <w:r>
        <w:rPr>
          <w:lang w:val="ru-RU"/>
        </w:rPr>
        <w:t xml:space="preserve"> и др.; под ред. Н.В. Иванова, Е.Б. </w:t>
      </w:r>
      <w:proofErr w:type="spellStart"/>
      <w:r>
        <w:rPr>
          <w:lang w:val="ru-RU"/>
        </w:rPr>
        <w:t>Башниной</w:t>
      </w:r>
      <w:proofErr w:type="spellEnd"/>
      <w:r>
        <w:rPr>
          <w:lang w:val="ru-RU"/>
        </w:rPr>
        <w:t xml:space="preserve">. – </w:t>
      </w:r>
      <w:proofErr w:type="gramStart"/>
      <w:r>
        <w:rPr>
          <w:lang w:val="ru-RU"/>
        </w:rPr>
        <w:t>СПб.: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Политех</w:t>
      </w:r>
      <w:proofErr w:type="spellEnd"/>
      <w:r>
        <w:rPr>
          <w:lang w:val="ru-RU"/>
        </w:rPr>
        <w:t xml:space="preserve"> – Пресс, 2021. – 382 с.</w:t>
      </w:r>
      <w:bookmarkStart w:id="0" w:name="_GoBack"/>
      <w:bookmarkEnd w:id="0"/>
    </w:p>
    <w:sectPr w:rsidR="00701B22" w:rsidRPr="0070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73200A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197559FA"/>
    <w:multiLevelType w:val="hybridMultilevel"/>
    <w:tmpl w:val="50CE4A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83523"/>
    <w:multiLevelType w:val="hybridMultilevel"/>
    <w:tmpl w:val="230A7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FB"/>
    <w:rsid w:val="00021DFB"/>
    <w:rsid w:val="00237C87"/>
    <w:rsid w:val="0025198A"/>
    <w:rsid w:val="00701B22"/>
    <w:rsid w:val="00774DD7"/>
    <w:rsid w:val="00987C1B"/>
    <w:rsid w:val="00A37262"/>
    <w:rsid w:val="00AA342C"/>
    <w:rsid w:val="00B05229"/>
    <w:rsid w:val="00E23DE7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153E1-978C-402C-A902-01F60328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Bullet 3"/>
    <w:basedOn w:val="a"/>
    <w:uiPriority w:val="99"/>
    <w:rsid w:val="00FE7629"/>
    <w:pPr>
      <w:numPr>
        <w:numId w:val="1"/>
      </w:numPr>
      <w:tabs>
        <w:tab w:val="num" w:pos="1786"/>
      </w:tabs>
    </w:pPr>
  </w:style>
  <w:style w:type="character" w:styleId="a3">
    <w:name w:val="Hyperlink"/>
    <w:basedOn w:val="a0"/>
    <w:uiPriority w:val="99"/>
    <w:unhideWhenUsed/>
    <w:rsid w:val="00701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45767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2022-10-12T19:51:00Z</dcterms:created>
  <dcterms:modified xsi:type="dcterms:W3CDTF">2022-10-12T19:51:00Z</dcterms:modified>
</cp:coreProperties>
</file>