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7B" w:rsidRDefault="006411DF" w:rsidP="000B5E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0B5E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67557B" w:rsidRDefault="0067557B" w:rsidP="000B5E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3002BB" w:rsidRPr="006D1303" w:rsidRDefault="003002BB" w:rsidP="000B5E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4945" w:rsidRPr="00F54945" w:rsidRDefault="00A117C6" w:rsidP="000B5E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F54945">
        <w:rPr>
          <w:rStyle w:val="a6"/>
          <w:rFonts w:ascii="Times New Roman" w:hAnsi="Times New Roman"/>
          <w:bCs/>
          <w:i w:val="0"/>
          <w:iCs/>
          <w:sz w:val="24"/>
          <w:szCs w:val="24"/>
          <w:shd w:val="clear" w:color="auto" w:fill="FFFFFF"/>
        </w:rPr>
        <w:t>А</w:t>
      </w:r>
      <w:r w:rsidR="00F54945" w:rsidRPr="00F54945">
        <w:rPr>
          <w:rStyle w:val="a6"/>
          <w:rFonts w:ascii="Times New Roman" w:hAnsi="Times New Roman"/>
          <w:bCs/>
          <w:i w:val="0"/>
          <w:iCs/>
          <w:sz w:val="24"/>
          <w:szCs w:val="24"/>
          <w:shd w:val="clear" w:color="auto" w:fill="FFFFFF"/>
        </w:rPr>
        <w:t>ктуальные вопросы</w:t>
      </w:r>
      <w:r w:rsidR="00F54945" w:rsidRPr="00F54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выполнения общего анализа крови: </w:t>
      </w:r>
    </w:p>
    <w:p w:rsidR="00A117C6" w:rsidRPr="006411DF" w:rsidRDefault="00F54945" w:rsidP="000B5EF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54945">
        <w:rPr>
          <w:rFonts w:ascii="Times New Roman" w:hAnsi="Times New Roman" w:cs="Times New Roman"/>
          <w:sz w:val="24"/>
          <w:szCs w:val="24"/>
          <w:shd w:val="clear" w:color="auto" w:fill="FFFFFF"/>
        </w:rPr>
        <w:t>т подсчета клеточных элементов крови  к интерпретации результатов</w:t>
      </w:r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0B5E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2E769F" w:rsidRPr="00294CE8" w:rsidTr="00FB44B7">
        <w:tc>
          <w:tcPr>
            <w:tcW w:w="636" w:type="dxa"/>
          </w:tcPr>
          <w:p w:rsidR="002E769F" w:rsidRPr="006411DF" w:rsidRDefault="002E769F" w:rsidP="000B5E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FB44B7">
        <w:trPr>
          <w:trHeight w:val="346"/>
        </w:trPr>
        <w:tc>
          <w:tcPr>
            <w:tcW w:w="636" w:type="dxa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F54945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EB6">
              <w:rPr>
                <w:rFonts w:ascii="Times New Roman" w:hAnsi="Times New Roman"/>
                <w:sz w:val="24"/>
                <w:szCs w:val="24"/>
              </w:rPr>
              <w:t>Клиническая лабораторная диагностика</w:t>
            </w: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C713C9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3C9">
              <w:rPr>
                <w:rFonts w:ascii="Times New Roman" w:eastAsia="Calibri" w:hAnsi="Times New Roman" w:cs="Times New Roman"/>
                <w:sz w:val="24"/>
                <w:szCs w:val="24"/>
              </w:rPr>
              <w:t>"Лечебное дело", "Педиатрия", "Стоматология", "Медико-профилактическое дело", "Медицинская биохимия", «Медицинская биофизика», «Медицинская кибернетика», «Фармация».</w:t>
            </w: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F54945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академических часов</w:t>
            </w: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F54945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611" w:type="dxa"/>
            <w:shd w:val="clear" w:color="auto" w:fill="auto"/>
          </w:tcPr>
          <w:p w:rsidR="00F54945" w:rsidRDefault="00F54945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FB44B7">
        <w:tc>
          <w:tcPr>
            <w:tcW w:w="636" w:type="dxa"/>
          </w:tcPr>
          <w:p w:rsidR="002E769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3" w:type="dxa"/>
            <w:shd w:val="clear" w:color="auto" w:fill="auto"/>
          </w:tcPr>
          <w:p w:rsidR="002E769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F54945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611" w:type="dxa"/>
            <w:shd w:val="clear" w:color="auto" w:fill="auto"/>
          </w:tcPr>
          <w:p w:rsidR="00F54945" w:rsidRDefault="00F54945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Бюджетная, договорная</w:t>
            </w:r>
          </w:p>
          <w:p w:rsidR="002E769F" w:rsidRPr="006411DF" w:rsidRDefault="002E769F" w:rsidP="000B5E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617734" w:rsidP="000B5E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6000 руб.</w:t>
            </w: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611" w:type="dxa"/>
            <w:shd w:val="clear" w:color="auto" w:fill="auto"/>
          </w:tcPr>
          <w:p w:rsidR="002E769F" w:rsidRPr="00F54945" w:rsidRDefault="00973FDF" w:rsidP="00C713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DF">
              <w:rPr>
                <w:rFonts w:ascii="Times New Roman" w:hAnsi="Times New Roman"/>
                <w:spacing w:val="3"/>
                <w:sz w:val="24"/>
                <w:szCs w:val="24"/>
              </w:rPr>
              <w:t>высшее образование-специалитет и дополнительное профессиональное образование по одной из специальностей: «Клиническая лабораторная диагностика»,</w:t>
            </w:r>
            <w:r w:rsidR="00FB44B7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973FDF">
              <w:rPr>
                <w:rFonts w:ascii="Times New Roman" w:hAnsi="Times New Roman"/>
                <w:spacing w:val="3"/>
                <w:sz w:val="24"/>
                <w:szCs w:val="24"/>
              </w:rPr>
              <w:t xml:space="preserve">"Лечебное дело", "Педиатрия", "Стоматология", "Медико-профилактическое дело", "Медицинская биохимия", «Медицинская биофизика», «Медицинская кибернетика», «Фармация»  </w:t>
            </w:r>
            <w:bookmarkStart w:id="0" w:name="_GoBack"/>
            <w:bookmarkEnd w:id="0"/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F54945" w:rsidP="000B5EF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</w:t>
            </w:r>
          </w:p>
        </w:tc>
      </w:tr>
      <w:tr w:rsidR="00FB44B7" w:rsidRPr="00294CE8" w:rsidTr="00FB44B7">
        <w:tc>
          <w:tcPr>
            <w:tcW w:w="636" w:type="dxa"/>
          </w:tcPr>
          <w:p w:rsidR="00FB44B7" w:rsidRDefault="00FB44B7" w:rsidP="000B5E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3" w:type="dxa"/>
            <w:shd w:val="clear" w:color="auto" w:fill="auto"/>
          </w:tcPr>
          <w:p w:rsidR="00FB44B7" w:rsidRPr="006411DF" w:rsidRDefault="00FB44B7" w:rsidP="000B5E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611" w:type="dxa"/>
            <w:shd w:val="clear" w:color="auto" w:fill="auto"/>
          </w:tcPr>
          <w:p w:rsidR="000B5EF5" w:rsidRPr="000B5EF5" w:rsidRDefault="000B5EF5" w:rsidP="000B5E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EF5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Pr="000B5EF5">
              <w:rPr>
                <w:rStyle w:val="a6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Актуальные вопросы</w:t>
            </w:r>
            <w:r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выполнения общего анализа крови: </w:t>
            </w:r>
          </w:p>
          <w:p w:rsidR="00FB44B7" w:rsidRPr="000B5EF5" w:rsidRDefault="000B5EF5" w:rsidP="000B5EF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подсчета клеточных элементов </w:t>
            </w:r>
            <w:proofErr w:type="gramStart"/>
            <w:r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крови  к</w:t>
            </w:r>
            <w:proofErr w:type="gramEnd"/>
            <w:r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интерпретации результатов</w:t>
            </w:r>
            <w:r w:rsidRPr="000B5EF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0B5EF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на совершенствование имеющихся знаний и практических навыков </w:t>
            </w:r>
            <w:r w:rsidRPr="000B5EF5">
              <w:rPr>
                <w:rFonts w:ascii="Times New Roman" w:hAnsi="Times New Roman" w:cs="Times New Roman"/>
                <w:bCs/>
                <w:sz w:val="24"/>
                <w:szCs w:val="24"/>
              </w:rPr>
              <w:t>врача-специалиста</w:t>
            </w:r>
            <w:r w:rsidRPr="000B5EF5">
              <w:rPr>
                <w:rFonts w:ascii="Times New Roman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 w:rsidRPr="000B5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клинической лабораторной диагностики, обновление и закрепление на практике профессиональных знаний, умений и навыков </w:t>
            </w:r>
            <w:r w:rsidRPr="000B5EF5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профессиональных задач. </w:t>
            </w:r>
            <w:r w:rsidR="00FB44B7" w:rsidRPr="000B5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обучения врачам КЛД предлагается развить и улучшить имеющиеся навыки, углубить знания о методах и интерпретации результатов анализов, приведя их в соответствие с актуальными </w:t>
            </w:r>
            <w:r w:rsidR="00FB44B7" w:rsidRPr="000B5E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профессиональными стандартами.  </w:t>
            </w:r>
            <w:r w:rsidR="00FB44B7" w:rsidRPr="000B5E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Клиническая лабораторная диагностика</w:t>
            </w:r>
            <w:r w:rsidR="00FB44B7"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включает в себя все существующие методы анализа </w:t>
            </w:r>
            <w:proofErr w:type="spellStart"/>
            <w:proofErr w:type="gramStart"/>
            <w:r w:rsidR="00FB44B7"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</w:t>
            </w:r>
            <w:proofErr w:type="spellEnd"/>
            <w:r w:rsidR="00FB44B7"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-материала</w:t>
            </w:r>
            <w:proofErr w:type="gramEnd"/>
            <w:r w:rsidR="00FB44B7"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применением специальных технологий. </w:t>
            </w:r>
            <w:r w:rsidR="00FB44B7" w:rsidRPr="000B5E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состоит из 3 разделов, охватывающих основные вопросы организации лабораторной службы, мероприятий по контролю качества и собственно общего анализа крови – его выполнения и интерпретации результатов. </w:t>
            </w:r>
            <w:r w:rsidR="00FB44B7"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Программа состоит из следующих разделов:</w:t>
            </w:r>
          </w:p>
          <w:p w:rsidR="00FB44B7" w:rsidRPr="000B5EF5" w:rsidRDefault="00FB44B7" w:rsidP="000B5E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F5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здравоохранения:</w:t>
            </w:r>
            <w:r w:rsidRPr="000B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F5"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лабораторной </w:t>
            </w:r>
            <w:proofErr w:type="spellStart"/>
            <w:r w:rsidRPr="000B5EF5">
              <w:rPr>
                <w:rFonts w:ascii="Times New Roman" w:hAnsi="Times New Roman" w:cs="Times New Roman"/>
                <w:sz w:val="24"/>
                <w:szCs w:val="24"/>
              </w:rPr>
              <w:t>службы.Инновационные</w:t>
            </w:r>
            <w:proofErr w:type="spellEnd"/>
            <w:r w:rsidRPr="000B5EF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компьютерные технологии в медицинской практике</w:t>
            </w:r>
          </w:p>
          <w:p w:rsidR="00FB44B7" w:rsidRPr="000B5EF5" w:rsidRDefault="00FB44B7" w:rsidP="000B5E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EF5">
              <w:rPr>
                <w:rFonts w:ascii="Times New Roman" w:hAnsi="Times New Roman" w:cs="Times New Roman"/>
                <w:sz w:val="24"/>
                <w:szCs w:val="24"/>
              </w:rPr>
              <w:t>Лабораторные гематологические исследования:</w:t>
            </w:r>
            <w:r w:rsidRPr="000B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F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Общие вопросы гематологии. </w:t>
            </w:r>
            <w:proofErr w:type="spellStart"/>
            <w:r w:rsidRPr="000B5EF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Гемобластозы</w:t>
            </w:r>
            <w:proofErr w:type="spellEnd"/>
            <w:r w:rsidRPr="000B5EF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. </w:t>
            </w:r>
            <w:r w:rsidRPr="000B5EF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Анемии. </w:t>
            </w:r>
            <w:proofErr w:type="spellStart"/>
            <w:r w:rsidRPr="000B5EF5">
              <w:rPr>
                <w:rFonts w:ascii="Times New Roman" w:hAnsi="Times New Roman" w:cs="Times New Roman"/>
                <w:sz w:val="24"/>
                <w:szCs w:val="24"/>
              </w:rPr>
              <w:t>Лимфопролиферативные</w:t>
            </w:r>
            <w:proofErr w:type="spellEnd"/>
            <w:r w:rsidRPr="000B5EF5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заболевания. </w:t>
            </w:r>
            <w:proofErr w:type="spellStart"/>
            <w:r w:rsidRPr="000B5EF5">
              <w:rPr>
                <w:rFonts w:ascii="Times New Roman" w:hAnsi="Times New Roman" w:cs="Times New Roman"/>
                <w:sz w:val="24"/>
                <w:szCs w:val="24"/>
              </w:rPr>
              <w:t>Миелопролиферативные</w:t>
            </w:r>
            <w:proofErr w:type="spellEnd"/>
            <w:r w:rsidRPr="000B5EF5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заболевания. Реактивные изменения крови и костного мозга.</w:t>
            </w:r>
          </w:p>
          <w:p w:rsidR="00FB44B7" w:rsidRPr="000B5EF5" w:rsidRDefault="00FB44B7" w:rsidP="000B5E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5EF5">
              <w:rPr>
                <w:rFonts w:ascii="Times New Roman" w:hAnsi="Times New Roman" w:cs="Times New Roman"/>
                <w:sz w:val="24"/>
                <w:szCs w:val="24"/>
              </w:rPr>
              <w:t>Контроль качества лабораторных исследований и основы статистической обработки результатов:</w:t>
            </w:r>
            <w:r w:rsidRPr="000B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5EF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Управление качеством клинических лабораторных исследований. Планирование и обеспечение качества клинических лабораторных исследований.</w:t>
            </w:r>
          </w:p>
          <w:p w:rsidR="00FB44B7" w:rsidRDefault="00FB44B7" w:rsidP="000B5E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0B5EF5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проводится в форме зачета, включающего в себя тестирование и устное собеседование, подразумевающее ответы на контрольные вопросы и решение ситуационной задачи. Освоение программы доступно врачам КЛД. Актуальность изучения дисциплины обусловлена </w:t>
            </w:r>
            <w:r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продолжающимся ростом</w:t>
            </w:r>
            <w:r w:rsidR="000B5EF5"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применения высокотехнологичных, </w:t>
            </w:r>
            <w:r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наукоемких и перспективных направлений научных исследований и разработок в сфере </w:t>
            </w:r>
            <w:r w:rsidR="000B5EF5" w:rsidRPr="000B5E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лабораторных исследований.</w:t>
            </w:r>
            <w:r w:rsidR="000B5E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584CE9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611" w:type="dxa"/>
            <w:shd w:val="clear" w:color="auto" w:fill="auto"/>
          </w:tcPr>
          <w:p w:rsidR="00973FDF" w:rsidRPr="00973FDF" w:rsidRDefault="00973FDF" w:rsidP="000B5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3FDF">
              <w:rPr>
                <w:rFonts w:ascii="Times New Roman" w:hAnsi="Times New Roman"/>
                <w:sz w:val="24"/>
                <w:szCs w:val="24"/>
              </w:rPr>
              <w:t>готовность к применению диагностических клинико-лабораторных методов исследований и</w:t>
            </w:r>
          </w:p>
          <w:p w:rsidR="002E769F" w:rsidRDefault="00973FDF" w:rsidP="000B5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DF">
              <w:rPr>
                <w:rFonts w:ascii="Times New Roman" w:hAnsi="Times New Roman"/>
                <w:sz w:val="24"/>
                <w:szCs w:val="24"/>
              </w:rPr>
              <w:t>интерпретации их результатов;</w:t>
            </w:r>
          </w:p>
          <w:p w:rsidR="00973FDF" w:rsidRPr="00973FDF" w:rsidRDefault="00973FDF" w:rsidP="000B5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3FDF">
              <w:rPr>
                <w:rFonts w:ascii="Times New Roman" w:hAnsi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</w:t>
            </w:r>
          </w:p>
          <w:p w:rsidR="00973FDF" w:rsidRPr="002640A1" w:rsidRDefault="00973FDF" w:rsidP="000B5E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FDF">
              <w:rPr>
                <w:rFonts w:ascii="Times New Roman" w:hAnsi="Times New Roman"/>
                <w:sz w:val="24"/>
                <w:szCs w:val="24"/>
              </w:rPr>
              <w:t>здоровья граждан, в медицинских организациях и их структурных подразделениях</w:t>
            </w: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584CE9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93" w:type="dxa"/>
            <w:shd w:val="clear" w:color="auto" w:fill="auto"/>
          </w:tcPr>
          <w:p w:rsidR="002E769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F54945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F54945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Семинар, Практическое занятие</w:t>
            </w:r>
            <w:r w:rsidR="00973FDF">
              <w:rPr>
                <w:rFonts w:ascii="Times New Roman" w:eastAsia="Calibri" w:hAnsi="Times New Roman" w:cs="Times New Roman"/>
                <w:sz w:val="24"/>
                <w:szCs w:val="24"/>
              </w:rPr>
              <w:t>, ОСК</w:t>
            </w: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584CE9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 w:rsidR="00F549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F54945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FB44B7">
        <w:trPr>
          <w:trHeight w:val="368"/>
        </w:trPr>
        <w:tc>
          <w:tcPr>
            <w:tcW w:w="636" w:type="dxa"/>
          </w:tcPr>
          <w:p w:rsidR="002E769F" w:rsidRPr="006411DF" w:rsidRDefault="00584CE9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F54945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584CE9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611" w:type="dxa"/>
            <w:shd w:val="clear" w:color="auto" w:fill="auto"/>
          </w:tcPr>
          <w:p w:rsidR="002E769F" w:rsidRPr="00F54945" w:rsidRDefault="00F54945" w:rsidP="000B5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945">
              <w:rPr>
                <w:rFonts w:ascii="Times New Roman" w:hAnsi="Times New Roman"/>
                <w:sz w:val="24"/>
                <w:szCs w:val="24"/>
              </w:rPr>
              <w:t>Кафедра</w:t>
            </w:r>
            <w:r w:rsidRPr="00307E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7EB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клинической лабораторной диагностики, биологической и общей химии им.В.В.Соколовского</w:t>
            </w: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584CE9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611" w:type="dxa"/>
            <w:shd w:val="clear" w:color="auto" w:fill="auto"/>
          </w:tcPr>
          <w:p w:rsidR="002E769F" w:rsidRPr="006411DF" w:rsidRDefault="00F54945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275-19-02</w:t>
            </w:r>
          </w:p>
        </w:tc>
      </w:tr>
      <w:tr w:rsidR="002E769F" w:rsidRPr="00294CE8" w:rsidTr="00FB44B7">
        <w:tc>
          <w:tcPr>
            <w:tcW w:w="636" w:type="dxa"/>
          </w:tcPr>
          <w:p w:rsidR="002E769F" w:rsidRPr="006411DF" w:rsidRDefault="00584CE9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93" w:type="dxa"/>
            <w:shd w:val="clear" w:color="auto" w:fill="auto"/>
          </w:tcPr>
          <w:p w:rsidR="002E769F" w:rsidRPr="006411DF" w:rsidRDefault="002E769F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611" w:type="dxa"/>
            <w:shd w:val="clear" w:color="auto" w:fill="auto"/>
          </w:tcPr>
          <w:p w:rsidR="002E769F" w:rsidRP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93" w:type="dxa"/>
            <w:shd w:val="clear" w:color="auto" w:fill="auto"/>
          </w:tcPr>
          <w:p w:rsidR="009A2781" w:rsidRPr="000F7F2E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F2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611" w:type="dxa"/>
            <w:shd w:val="clear" w:color="auto" w:fill="auto"/>
          </w:tcPr>
          <w:p w:rsidR="009A2781" w:rsidRPr="000F7F2E" w:rsidRDefault="009A2781" w:rsidP="000B5EF5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7F2E">
              <w:rPr>
                <w:rFonts w:ascii="Times New Roman" w:eastAsia="Calibri" w:hAnsi="Times New Roman" w:cs="Times New Roman"/>
                <w:sz w:val="24"/>
                <w:szCs w:val="24"/>
              </w:rPr>
              <w:t>Гайковая</w:t>
            </w:r>
            <w:proofErr w:type="spellEnd"/>
            <w:r w:rsidRPr="000F7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F2E">
              <w:rPr>
                <w:rFonts w:ascii="Times New Roman" w:eastAsia="Calibri" w:hAnsi="Times New Roman" w:cs="Times New Roman"/>
                <w:sz w:val="24"/>
                <w:szCs w:val="24"/>
              </w:rPr>
              <w:t>Л.Б.д.м.н</w:t>
            </w:r>
            <w:proofErr w:type="spellEnd"/>
            <w:r w:rsidRPr="000F7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доцент; Козлов А.В. д.м.н., </w:t>
            </w:r>
            <w:proofErr w:type="gramStart"/>
            <w:r w:rsidRPr="000F7F2E">
              <w:rPr>
                <w:rFonts w:ascii="Times New Roman" w:eastAsia="Calibri" w:hAnsi="Times New Roman" w:cs="Times New Roman"/>
                <w:sz w:val="24"/>
                <w:szCs w:val="24"/>
              </w:rPr>
              <w:t>профессор;  Вохмянина</w:t>
            </w:r>
            <w:proofErr w:type="gramEnd"/>
            <w:r w:rsidRPr="000F7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д.м.н., профессор; Зарайский М.И. д.м.н., профессор; Асатрян Т.Т. к.м.н., доцент; Слепышева В.В. к.м.н., доцент;  Стюф И.Ю. к.б.н., доцент; Зенина М.Н. ассистент;  Карпич С.А. к.м.н., ассистент; Лернер А.А. к.м.н., ассистент;  Сапегин А.А. к.м.н., ассистент</w:t>
            </w: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3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611" w:type="dxa"/>
            <w:shd w:val="clear" w:color="auto" w:fill="auto"/>
          </w:tcPr>
          <w:p w:rsidR="009A2781" w:rsidRPr="00C55EEF" w:rsidRDefault="00973FDF" w:rsidP="000B5EF5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493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611" w:type="dxa"/>
            <w:shd w:val="clear" w:color="auto" w:fill="auto"/>
          </w:tcPr>
          <w:p w:rsidR="009A2781" w:rsidRPr="00C55EEF" w:rsidRDefault="00973FDF" w:rsidP="000B5EF5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часов</w:t>
            </w: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493" w:type="dxa"/>
            <w:shd w:val="clear" w:color="auto" w:fill="auto"/>
          </w:tcPr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611" w:type="dxa"/>
            <w:shd w:val="clear" w:color="auto" w:fill="auto"/>
          </w:tcPr>
          <w:p w:rsidR="009A2781" w:rsidRDefault="002640A1" w:rsidP="000B5EF5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493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611" w:type="dxa"/>
            <w:shd w:val="clear" w:color="auto" w:fill="auto"/>
          </w:tcPr>
          <w:p w:rsidR="009A2781" w:rsidRPr="00C55EEF" w:rsidRDefault="00973FDF" w:rsidP="000B5EF5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73FD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функциональных обязанностей в качестве временно исполняющего обязанности или дублера заведующего по разделу гематологические исследования в учебной лаборатории</w:t>
            </w: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3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611" w:type="dxa"/>
            <w:shd w:val="clear" w:color="auto" w:fill="auto"/>
          </w:tcPr>
          <w:p w:rsidR="009A2781" w:rsidRPr="00C55EEF" w:rsidRDefault="009A2781" w:rsidP="000B5EF5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493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611" w:type="dxa"/>
            <w:shd w:val="clear" w:color="auto" w:fill="auto"/>
          </w:tcPr>
          <w:p w:rsidR="009A2781" w:rsidRPr="00C55EEF" w:rsidRDefault="009A2781" w:rsidP="000B5EF5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493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611" w:type="dxa"/>
            <w:shd w:val="clear" w:color="auto" w:fill="auto"/>
          </w:tcPr>
          <w:p w:rsidR="009A2781" w:rsidRPr="00C55EEF" w:rsidRDefault="009A2781" w:rsidP="000B5EF5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493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611" w:type="dxa"/>
            <w:shd w:val="clear" w:color="auto" w:fill="auto"/>
          </w:tcPr>
          <w:p w:rsidR="009A2781" w:rsidRPr="00C55EEF" w:rsidRDefault="009A2781" w:rsidP="000B5EF5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493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611" w:type="dxa"/>
            <w:shd w:val="clear" w:color="auto" w:fill="auto"/>
          </w:tcPr>
          <w:p w:rsidR="009A2781" w:rsidRDefault="009A2781" w:rsidP="000B5EF5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eastAsia="Calibri"/>
              </w:rPr>
            </w:pP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93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611" w:type="dxa"/>
            <w:shd w:val="clear" w:color="auto" w:fill="auto"/>
          </w:tcPr>
          <w:p w:rsidR="009A2781" w:rsidRDefault="002640A1" w:rsidP="000B5EF5">
            <w:pPr>
              <w:tabs>
                <w:tab w:val="center" w:pos="4819"/>
                <w:tab w:val="right" w:pos="9638"/>
              </w:tabs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493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611" w:type="dxa"/>
            <w:shd w:val="clear" w:color="auto" w:fill="auto"/>
          </w:tcPr>
          <w:p w:rsidR="009A2781" w:rsidRPr="006411DF" w:rsidRDefault="002640A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493" w:type="dxa"/>
            <w:shd w:val="clear" w:color="auto" w:fill="auto"/>
          </w:tcPr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611" w:type="dxa"/>
            <w:shd w:val="clear" w:color="auto" w:fill="auto"/>
          </w:tcPr>
          <w:p w:rsidR="009A2781" w:rsidRPr="006411DF" w:rsidRDefault="002640A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493" w:type="dxa"/>
            <w:shd w:val="clear" w:color="auto" w:fill="auto"/>
          </w:tcPr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9A2781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shd w:val="clear" w:color="auto" w:fill="auto"/>
          </w:tcPr>
          <w:p w:rsidR="009A2781" w:rsidRPr="006411DF" w:rsidRDefault="002640A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A2781" w:rsidRPr="00294CE8" w:rsidTr="00FB44B7">
        <w:tc>
          <w:tcPr>
            <w:tcW w:w="636" w:type="dxa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493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611" w:type="dxa"/>
            <w:shd w:val="clear" w:color="auto" w:fill="auto"/>
          </w:tcPr>
          <w:p w:rsidR="009A2781" w:rsidRPr="006411DF" w:rsidRDefault="009A2781" w:rsidP="000B5EF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781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https://sdo.szgmu.ru/course/index.php?categoryid=1281</w:t>
            </w:r>
          </w:p>
        </w:tc>
      </w:tr>
    </w:tbl>
    <w:p w:rsidR="0070524F" w:rsidRDefault="0070524F" w:rsidP="000B5EF5">
      <w:pPr>
        <w:spacing w:after="0" w:line="240" w:lineRule="auto"/>
      </w:pPr>
    </w:p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42557"/>
    <w:multiLevelType w:val="hybridMultilevel"/>
    <w:tmpl w:val="420C337C"/>
    <w:lvl w:ilvl="0" w:tplc="6A129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B5EF5"/>
    <w:rsid w:val="000F7F2E"/>
    <w:rsid w:val="00102286"/>
    <w:rsid w:val="001940EA"/>
    <w:rsid w:val="002640A1"/>
    <w:rsid w:val="00287BCD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17734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73FDF"/>
    <w:rsid w:val="009A2781"/>
    <w:rsid w:val="009D7B66"/>
    <w:rsid w:val="00A117C6"/>
    <w:rsid w:val="00A9653B"/>
    <w:rsid w:val="00AF1785"/>
    <w:rsid w:val="00B26ED0"/>
    <w:rsid w:val="00C03519"/>
    <w:rsid w:val="00C67516"/>
    <w:rsid w:val="00C7099B"/>
    <w:rsid w:val="00C713C9"/>
    <w:rsid w:val="00D87154"/>
    <w:rsid w:val="00F54945"/>
    <w:rsid w:val="00F67209"/>
    <w:rsid w:val="00FB44B7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6F2B2-4D15-4099-BF0D-B5F20059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Emphasis"/>
    <w:uiPriority w:val="99"/>
    <w:qFormat/>
    <w:rsid w:val="00F5494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</cp:revision>
  <cp:lastPrinted>2022-02-10T09:58:00Z</cp:lastPrinted>
  <dcterms:created xsi:type="dcterms:W3CDTF">2024-04-09T11:57:00Z</dcterms:created>
  <dcterms:modified xsi:type="dcterms:W3CDTF">2024-04-18T13:01:00Z</dcterms:modified>
</cp:coreProperties>
</file>