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29" w:rsidRDefault="00304EB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7C29" w:rsidRDefault="00E87C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C29" w:rsidRDefault="00304E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Дополнительная профессиональная программа</w:t>
      </w:r>
    </w:p>
    <w:p w:rsidR="00E87C29" w:rsidRDefault="00304EB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E87C29" w:rsidRDefault="00E87C2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C29" w:rsidRDefault="00304EB1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855EFD">
        <w:rPr>
          <w:rFonts w:ascii="Times New Roman" w:hAnsi="Times New Roman"/>
          <w:sz w:val="24"/>
          <w:szCs w:val="24"/>
        </w:rPr>
        <w:t>Рефлексотерапия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87C29" w:rsidRDefault="00E87C29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рефлексотерапия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ч.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87C29" w:rsidRDefault="00855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:rsidR="00855EFD" w:rsidRDefault="00855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  <w:p w:rsidR="00DE0154" w:rsidRDefault="00DE0154" w:rsidP="00DE01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DE0154" w:rsidRDefault="00DE01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E87C29" w:rsidRPr="00FD3BC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BC9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E87C29" w:rsidRPr="00FD3BC9" w:rsidRDefault="003D61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855EFD" w:rsidRDefault="00855EFD" w:rsidP="00855EFD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Уровень профессионального образования – высшее образование по одной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специальностей: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«Лечебное дело», «Остеопатия», «Педиатрия».</w:t>
            </w:r>
          </w:p>
          <w:p w:rsidR="00855EFD" w:rsidRDefault="00855EFD" w:rsidP="00855EFD">
            <w:pPr>
              <w:pStyle w:val="ConsPlusNonformat"/>
              <w:widowControl/>
              <w:ind w:firstLine="720"/>
              <w:contextualSpacing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в ординатуре по одной из специальностей: «Рефлексотерапия», «Физическая и реабилитационная медицина» или</w:t>
            </w:r>
          </w:p>
          <w:p w:rsidR="00E87C29" w:rsidRDefault="00855EFD" w:rsidP="00855EFD">
            <w:pPr>
              <w:pStyle w:val="ConsPlusNonformat"/>
              <w:widowControl/>
              <w:ind w:firstLine="72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Дополнительное профессиональное образование: Профессиональная переподготовка по специальности «Рефлексотерапия» при наличии подготовки в интернатуре/ординатуре по одной из специальностей: «Анестезиология-реаниматология», «Акушерство и гинекология», «Гематология», «Гериатрия», «Детская кардиология», «Детская онкология», «Детская урология-андрология», «Детская хирургия», «Детская эндокринология», «Гастроэнтерология», «Инфекционные болезни», «Кардиология», «Колопроктология»,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«Остеопатия», «Оториноларингология», «Офтальмология», «Педиатрия», «Пластическая хирургия», «Профпатология», «Психиатрия», «Психиатрия-наркология», «Пульмонология», «Ревматология», «Сердечно-сосудистая хирургия», «Скорая медицинская помощь», «Сурдология-оториноларингология», «Терапия», «Торакальная хирургия», «Травматология и ортопедия», «Урология», «Физиотерапия», «Физическая и реабилитационная медицина», «Фтизиатрия», «Хирургия», «Челюстно-лицевая хирургия», «Эндокринология» (согласно приказу МЗ РФ от 2.05.2023 № 206н)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142825" w:rsidRDefault="00142825" w:rsidP="001428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E87C29" w:rsidRDefault="00142825" w:rsidP="0014282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 «Рефлексотерапия»</w:t>
            </w:r>
          </w:p>
        </w:tc>
      </w:tr>
      <w:tr w:rsidR="00E87C29">
        <w:tc>
          <w:tcPr>
            <w:tcW w:w="636" w:type="dxa"/>
          </w:tcPr>
          <w:p w:rsidR="00E87C29" w:rsidRDefault="00304EB1" w:rsidP="008C1A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E87C29" w:rsidRPr="00262C52" w:rsidRDefault="00304EB1" w:rsidP="008C1A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E0154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142825" w:rsidRPr="008C1AC3" w:rsidRDefault="00142825" w:rsidP="008C1AC3">
            <w:p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«Рефлексотерапия» направлена на совершенствование имеющихся знаний и практических навыков врача-специалиста, с целью повышения профессионального уровня в рамках имеющейся квалификации. Основными задачами являются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рефлексотерапии, обновление и закрепление на практике профессиональных знаний, умений и навыков для выполнения профессиональны</w:t>
            </w:r>
            <w:r w:rsidR="00DE0154" w:rsidRPr="008C1AC3">
              <w:rPr>
                <w:rFonts w:ascii="Times New Roman" w:hAnsi="Times New Roman" w:cs="Times New Roman"/>
              </w:rPr>
              <w:t>х задач. Программа состоит из 9</w:t>
            </w:r>
            <w:r w:rsidRPr="008C1AC3">
              <w:rPr>
                <w:rFonts w:ascii="Times New Roman" w:hAnsi="Times New Roman" w:cs="Times New Roman"/>
              </w:rPr>
              <w:t xml:space="preserve"> разделов, охватывающих основные вопросы организации оказания </w:t>
            </w:r>
            <w:r w:rsidR="00DE0154" w:rsidRPr="008C1AC3">
              <w:rPr>
                <w:rFonts w:ascii="Times New Roman" w:hAnsi="Times New Roman" w:cs="Times New Roman"/>
              </w:rPr>
              <w:t>рефлексотераевтической</w:t>
            </w:r>
            <w:r w:rsidRPr="008C1AC3">
              <w:rPr>
                <w:rFonts w:ascii="Times New Roman" w:hAnsi="Times New Roman" w:cs="Times New Roman"/>
              </w:rPr>
              <w:t xml:space="preserve"> помощи,</w:t>
            </w:r>
            <w:r w:rsidR="00DE0154" w:rsidRPr="008C1AC3">
              <w:rPr>
                <w:rFonts w:ascii="Times New Roman" w:hAnsi="Times New Roman" w:cs="Times New Roman"/>
              </w:rPr>
              <w:t xml:space="preserve"> анатомических, физиологических и методологических основ рефлексотерапии, а также особенностей рефлексотерапии и рефлексодиагностики при заболеваниях различного профиля:</w:t>
            </w:r>
          </w:p>
          <w:p w:rsidR="00DE0154" w:rsidRPr="008C1AC3" w:rsidRDefault="00DE0154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Организация службы рефлексотерапии в Российской Федерации</w:t>
            </w:r>
          </w:p>
          <w:p w:rsidR="00DE0154" w:rsidRPr="008C1AC3" w:rsidRDefault="00DE0154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Анатомические и физиологические основы рефлексотерапии</w:t>
            </w:r>
          </w:p>
          <w:p w:rsidR="00DE0154" w:rsidRPr="008C1AC3" w:rsidRDefault="00DE0154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Общие основы рефлексотерапии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Методы рефлексотерапии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Рефлексотерапия в неврологии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Рефлексотерапия в терапии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Рефлексотерапия в педиатрии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Рефлексотерапия при других заболеваниях</w:t>
            </w:r>
          </w:p>
          <w:p w:rsidR="008C1AC3" w:rsidRPr="008C1AC3" w:rsidRDefault="008C1AC3" w:rsidP="008C1AC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Специальные навыки в рефлексотерапии</w:t>
            </w:r>
          </w:p>
          <w:p w:rsidR="008C1AC3" w:rsidRPr="008C1AC3" w:rsidRDefault="008C1AC3" w:rsidP="008C1AC3">
            <w:p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 xml:space="preserve">Итоговая аттестация обучающихся по результатам освоения программы 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8C1AC3" w:rsidRPr="008C1AC3" w:rsidRDefault="008C1AC3" w:rsidP="008C1AC3">
            <w:pPr>
              <w:spacing w:after="0"/>
              <w:rPr>
                <w:rFonts w:ascii="Times New Roman" w:hAnsi="Times New Roman" w:cs="Times New Roman"/>
              </w:rPr>
            </w:pPr>
            <w:r w:rsidRPr="008C1AC3">
              <w:rPr>
                <w:rFonts w:ascii="Times New Roman" w:hAnsi="Times New Roman" w:cs="Times New Roman"/>
              </w:rPr>
              <w:t>Освоение программы доступно врачам-рефлексотерапевтам.</w:t>
            </w:r>
            <w:r w:rsidR="001B5C80">
              <w:rPr>
                <w:rFonts w:ascii="Times New Roman" w:hAnsi="Times New Roman" w:cs="Times New Roman"/>
              </w:rPr>
              <w:t xml:space="preserve"> </w:t>
            </w:r>
            <w:r w:rsidRPr="008C1AC3">
              <w:rPr>
                <w:rFonts w:ascii="Times New Roman" w:hAnsi="Times New Roman" w:cs="Times New Roman"/>
              </w:rPr>
              <w:t xml:space="preserve"> Актуальность изучения дисциплины обусловлена продолжающимся ростом заболеваемости нозологиями различного профиля как у взрослых, так и у детей,  необходимостью адаптации деятельности врача к новым экономическим и социальным условиям с учетом международных требований и стандартов. </w:t>
            </w:r>
          </w:p>
          <w:p w:rsidR="00E87C29" w:rsidRPr="008C1AC3" w:rsidRDefault="008C1AC3" w:rsidP="008C1A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1AC3">
              <w:rPr>
                <w:rFonts w:ascii="Times New Roman" w:hAnsi="Times New Roman" w:cs="Times New Roman"/>
              </w:rPr>
              <w:t xml:space="preserve">Весь профессорско-преподавательский состав кимеет степени кандидата медицинских наук, совмещает работу на кафедре с практической </w:t>
            </w:r>
            <w:r w:rsidRPr="008C1AC3">
              <w:rPr>
                <w:rFonts w:ascii="Times New Roman" w:hAnsi="Times New Roman" w:cs="Times New Roman"/>
              </w:rPr>
              <w:lastRenderedPageBreak/>
              <w:t>деятельностью в медицинских организациях.</w:t>
            </w:r>
          </w:p>
        </w:tc>
      </w:tr>
      <w:tr w:rsidR="00E87C29">
        <w:tc>
          <w:tcPr>
            <w:tcW w:w="636" w:type="dxa"/>
          </w:tcPr>
          <w:p w:rsidR="00E87C29" w:rsidRDefault="00304EB1" w:rsidP="008C1A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профессиональных компетенций в рамках имеющейся квалификации по специальности рефлексотерапия</w:t>
            </w:r>
            <w:r w:rsidR="001B5C80">
              <w:rPr>
                <w:rFonts w:ascii="Times New Roman" w:hAnsi="Times New Roman" w:cs="Times New Roman"/>
              </w:rPr>
              <w:t>: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lang w:eastAsia="ru-RU"/>
              </w:rPr>
            </w:pP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lang w:eastAsia="ru-RU"/>
              </w:rPr>
            </w:pP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lang w:eastAsia="ru-RU"/>
              </w:rPr>
            </w:pP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Готовность к ведению и лечению пациентов, нуждающихся в оказании медицинской помощи с применением методов рефлексотера</w:t>
            </w:r>
            <w:r w:rsidR="001B5C80">
              <w:rPr>
                <w:rFonts w:ascii="Times New Roman" w:hAnsi="Times New Roman" w:cs="Times New Roman"/>
                <w:iCs/>
                <w:lang w:eastAsia="ru-RU"/>
              </w:rPr>
              <w:t>п</w:t>
            </w: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ии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lang w:eastAsia="ru-RU"/>
              </w:rPr>
            </w:pP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iCs/>
                <w:lang w:eastAsia="ru-RU"/>
              </w:rPr>
            </w:pP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Готовность к применению методов рефлексотерапии у пациентов, нуждающихся в медицинской реабилитации</w:t>
            </w:r>
          </w:p>
          <w:p w:rsidR="00F47565" w:rsidRPr="00F47565" w:rsidRDefault="00F47565" w:rsidP="00F47565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565">
              <w:rPr>
                <w:rFonts w:ascii="Times New Roman" w:hAnsi="Times New Roman" w:cs="Times New Roman"/>
                <w:lang w:eastAsia="ru-RU"/>
              </w:rPr>
              <w:t>Г</w:t>
            </w:r>
            <w:r w:rsidRPr="00F47565">
              <w:rPr>
                <w:rFonts w:ascii="Times New Roman" w:hAnsi="Times New Roman" w:cs="Times New Roman"/>
                <w:iCs/>
                <w:lang w:eastAsia="ru-RU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340952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340952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340952" w:rsidRDefault="00340952" w:rsidP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340952" w:rsidRDefault="00340952" w:rsidP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340952" w:rsidRDefault="00340952" w:rsidP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340952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87C29">
        <w:trPr>
          <w:trHeight w:val="368"/>
        </w:trPr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8-812-303-50-00 (доб.8393)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2024-2028 гг.</w:t>
            </w:r>
          </w:p>
        </w:tc>
      </w:tr>
      <w:tr w:rsidR="00E87C29">
        <w:tc>
          <w:tcPr>
            <w:tcW w:w="636" w:type="dxa"/>
          </w:tcPr>
          <w:p w:rsidR="00E87C29" w:rsidRDefault="00304EB1" w:rsidP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 w:rsidP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E87C29" w:rsidRDefault="00340952" w:rsidP="00262C5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К.м.н. доцент Гамаюнов К.П.</w:t>
            </w:r>
          </w:p>
          <w:p w:rsidR="00340952" w:rsidRDefault="00340952" w:rsidP="00262C5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К.м.н. ассистент Левковец И.Л.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:rsidR="00E87C29" w:rsidRDefault="003D615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262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оборудования: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62C52" w:rsidRDefault="00262C52" w:rsidP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262C52" w:rsidRDefault="00262C52" w:rsidP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62C52" w:rsidRDefault="00262C52" w:rsidP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разделов программы: базовая сердечно-легочная реанимация, экстренная медицинская помощь, коммуникация, топография точек акупунктуры, введение акупунктурных игл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обучения(очная форма):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обучения(заочная форма):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  <w:p w:rsidR="00E87C29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87C29" w:rsidRDefault="00262C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87C29">
        <w:tc>
          <w:tcPr>
            <w:tcW w:w="636" w:type="dxa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E87C29" w:rsidRDefault="00304E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262C52" w:rsidRPr="004006BC" w:rsidRDefault="00AD3BE6" w:rsidP="00262C52">
            <w:pPr>
              <w:spacing w:after="160" w:line="204" w:lineRule="atLeast"/>
              <w:rPr>
                <w:rStyle w:val="a3"/>
                <w:rFonts w:ascii="Times New Roman" w:hAnsi="Times New Roman" w:cs="Times New Roman"/>
                <w:color w:val="auto"/>
              </w:rPr>
            </w:pPr>
            <w:hyperlink r:id="rId7" w:tgtFrame="_blank" w:history="1">
              <w:r w:rsidR="00262C52" w:rsidRPr="004006BC">
                <w:rPr>
                  <w:rStyle w:val="a3"/>
                  <w:rFonts w:ascii="Times New Roman" w:hAnsi="Times New Roman" w:cs="Times New Roman"/>
                  <w:color w:val="auto"/>
                </w:rPr>
                <w:t>https://sdo.szgmu.ru/course/index.php?categoryid=1753</w:t>
              </w:r>
            </w:hyperlink>
          </w:p>
          <w:p w:rsidR="00E87C29" w:rsidRPr="004006BC" w:rsidRDefault="00E87C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87C29" w:rsidRDefault="00E87C29"/>
    <w:sectPr w:rsidR="00E87C29" w:rsidSect="00A965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E6" w:rsidRDefault="00AD3BE6">
      <w:pPr>
        <w:spacing w:line="240" w:lineRule="auto"/>
      </w:pPr>
      <w:r>
        <w:separator/>
      </w:r>
    </w:p>
  </w:endnote>
  <w:endnote w:type="continuationSeparator" w:id="0">
    <w:p w:rsidR="00AD3BE6" w:rsidRDefault="00AD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E6" w:rsidRDefault="00AD3BE6">
      <w:pPr>
        <w:spacing w:after="0"/>
      </w:pPr>
      <w:r>
        <w:separator/>
      </w:r>
    </w:p>
  </w:footnote>
  <w:footnote w:type="continuationSeparator" w:id="0">
    <w:p w:rsidR="00AD3BE6" w:rsidRDefault="00AD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F2C44"/>
    <w:multiLevelType w:val="hybridMultilevel"/>
    <w:tmpl w:val="F4D8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5DC"/>
    <w:multiLevelType w:val="hybridMultilevel"/>
    <w:tmpl w:val="84AE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7C6"/>
    <w:rsid w:val="00005CD7"/>
    <w:rsid w:val="00102286"/>
    <w:rsid w:val="00142825"/>
    <w:rsid w:val="001940EA"/>
    <w:rsid w:val="001B5C80"/>
    <w:rsid w:val="00262C52"/>
    <w:rsid w:val="00287BCD"/>
    <w:rsid w:val="002E769F"/>
    <w:rsid w:val="003002BB"/>
    <w:rsid w:val="00304EB1"/>
    <w:rsid w:val="00340952"/>
    <w:rsid w:val="003D6158"/>
    <w:rsid w:val="003F01CD"/>
    <w:rsid w:val="004006BC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55EFD"/>
    <w:rsid w:val="00862491"/>
    <w:rsid w:val="008C1AC3"/>
    <w:rsid w:val="008E3EDA"/>
    <w:rsid w:val="009468AC"/>
    <w:rsid w:val="009D7B66"/>
    <w:rsid w:val="00A117C6"/>
    <w:rsid w:val="00A9653B"/>
    <w:rsid w:val="00A9659D"/>
    <w:rsid w:val="00AD3BE6"/>
    <w:rsid w:val="00AE530B"/>
    <w:rsid w:val="00B26ED0"/>
    <w:rsid w:val="00C03519"/>
    <w:rsid w:val="00C67516"/>
    <w:rsid w:val="00C7099B"/>
    <w:rsid w:val="00D87154"/>
    <w:rsid w:val="00DE0154"/>
    <w:rsid w:val="00E87C29"/>
    <w:rsid w:val="00F47565"/>
    <w:rsid w:val="00F67209"/>
    <w:rsid w:val="00FD3BC9"/>
    <w:rsid w:val="00FF7C32"/>
    <w:rsid w:val="5D4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9DFF7-3AAB-4911-BC75-3E374D96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A9659D"/>
    <w:rPr>
      <w:color w:val="0000FF"/>
      <w:u w:val="single"/>
    </w:rPr>
  </w:style>
  <w:style w:type="paragraph" w:styleId="a4">
    <w:name w:val="Normal (Web)"/>
    <w:basedOn w:val="a"/>
    <w:uiPriority w:val="99"/>
    <w:rsid w:val="00A9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659D"/>
    <w:pPr>
      <w:ind w:left="720"/>
      <w:contextualSpacing/>
    </w:pPr>
  </w:style>
  <w:style w:type="character" w:customStyle="1" w:styleId="FontStyle13">
    <w:name w:val="Font Style13"/>
    <w:basedOn w:val="a0"/>
    <w:rsid w:val="00A9659D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A965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55EF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No Spacing"/>
    <w:uiPriority w:val="1"/>
    <w:qFormat/>
    <w:rsid w:val="001428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szgmu.ru/owa/redir.aspx?C=aM2d5_BVtOo7nElFLwE-nBnzvFS7Gy51PnRigb0ZqjXf9pC3wrvZCA..&amp;URL=https%3a%2f%2fsdo.szgmu.ru%2fcourse%2findex.php%3fcategoryid%3d1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18</cp:revision>
  <cp:lastPrinted>2022-02-10T09:58:00Z</cp:lastPrinted>
  <dcterms:created xsi:type="dcterms:W3CDTF">2022-04-18T08:14:00Z</dcterms:created>
  <dcterms:modified xsi:type="dcterms:W3CDTF">2024-02-22T07:53:00Z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607F74AE9F1D4B9197AA21C93AA01871_13</vt:lpwstr>
  </property>
</Properties>
</file>